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rPr>
      </w:pPr>
      <w:r>
        <w:rPr>
          <w:rFonts w:hint="eastAsia" w:ascii="仿宋" w:hAnsi="仿宋" w:eastAsia="仿宋" w:cs="仿宋"/>
          <w:sz w:val="28"/>
          <w:szCs w:val="28"/>
        </w:rPr>
        <w:t>材料之五</w:t>
      </w:r>
    </w:p>
    <w:p>
      <w:pPr>
        <w:widowControl/>
        <w:shd w:val="clear" w:color="auto" w:fill="FFFFFF"/>
        <w:spacing w:line="360" w:lineRule="atLeast"/>
        <w:rPr>
          <w:rFonts w:ascii="仿宋_GB2312" w:hAnsi="仿宋_GB2312" w:eastAsia="仿宋_GB2312" w:cs="仿宋_GB2312"/>
          <w:bCs/>
          <w:kern w:val="0"/>
          <w:sz w:val="24"/>
          <w:szCs w:val="24"/>
        </w:rPr>
      </w:pPr>
    </w:p>
    <w:p>
      <w:pPr>
        <w:widowControl/>
        <w:shd w:val="clear" w:color="auto" w:fill="FFFFFF"/>
        <w:spacing w:line="360" w:lineRule="atLeast"/>
        <w:jc w:val="center"/>
        <w:rPr>
          <w:rFonts w:ascii="黑体" w:hAnsi="黑体" w:eastAsia="黑体" w:cs="宋体"/>
          <w:bCs/>
          <w:kern w:val="0"/>
          <w:sz w:val="30"/>
          <w:szCs w:val="30"/>
        </w:rPr>
      </w:pPr>
      <w:r>
        <w:rPr>
          <w:rFonts w:hint="eastAsia" w:ascii="黑体" w:hAnsi="黑体" w:eastAsia="黑体" w:cs="宋体"/>
          <w:bCs/>
          <w:kern w:val="0"/>
          <w:sz w:val="30"/>
          <w:szCs w:val="30"/>
        </w:rPr>
        <w:t>东莞市爱国拥军促进会</w:t>
      </w:r>
    </w:p>
    <w:p>
      <w:pPr>
        <w:widowControl/>
        <w:shd w:val="clear" w:color="auto" w:fill="FFFFFF"/>
        <w:spacing w:line="360" w:lineRule="atLeast"/>
        <w:jc w:val="center"/>
        <w:rPr>
          <w:rFonts w:ascii="黑体" w:hAnsi="黑体" w:eastAsia="黑体" w:cs="宋体"/>
          <w:kern w:val="0"/>
          <w:sz w:val="30"/>
          <w:szCs w:val="30"/>
        </w:rPr>
      </w:pPr>
      <w:r>
        <w:rPr>
          <w:rFonts w:hint="eastAsia" w:ascii="黑体" w:hAnsi="黑体" w:eastAsia="黑体" w:cs="宋体"/>
          <w:bCs/>
          <w:kern w:val="0"/>
          <w:sz w:val="30"/>
          <w:szCs w:val="30"/>
        </w:rPr>
        <w:t>关于</w:t>
      </w:r>
      <w:r>
        <w:rPr>
          <w:rFonts w:hint="eastAsia" w:ascii="黑体" w:hAnsi="黑体" w:eastAsia="黑体" w:cs="宋体"/>
          <w:bCs/>
          <w:kern w:val="0"/>
          <w:sz w:val="30"/>
          <w:szCs w:val="30"/>
          <w:lang w:eastAsia="zh-CN"/>
        </w:rPr>
        <w:t>《</w:t>
      </w:r>
      <w:r>
        <w:rPr>
          <w:rFonts w:hint="eastAsia" w:ascii="黑体" w:hAnsi="黑体" w:eastAsia="黑体" w:cs="宋体"/>
          <w:bCs/>
          <w:kern w:val="0"/>
          <w:sz w:val="30"/>
          <w:szCs w:val="30"/>
        </w:rPr>
        <w:t>莞籍七八（桂林）老兵扶助和重大病痛、特殊困难临时救助实施办法（试行）</w:t>
      </w:r>
      <w:r>
        <w:rPr>
          <w:rFonts w:hint="eastAsia" w:ascii="黑体" w:hAnsi="黑体" w:eastAsia="黑体" w:cs="宋体"/>
          <w:bCs/>
          <w:kern w:val="0"/>
          <w:sz w:val="30"/>
          <w:szCs w:val="30"/>
          <w:lang w:eastAsia="zh-CN"/>
        </w:rPr>
        <w:t>》</w:t>
      </w:r>
    </w:p>
    <w:p>
      <w:pPr>
        <w:widowControl/>
        <w:shd w:val="clear" w:color="auto" w:fill="FFFFFF"/>
        <w:spacing w:line="360" w:lineRule="atLeast"/>
        <w:ind w:firstLine="480"/>
        <w:jc w:val="center"/>
        <w:rPr>
          <w:rFonts w:ascii="黑体" w:hAnsi="黑体" w:eastAsia="黑体" w:cs="宋体"/>
          <w:bCs/>
          <w:kern w:val="0"/>
          <w:sz w:val="24"/>
          <w:szCs w:val="24"/>
        </w:rPr>
      </w:pPr>
    </w:p>
    <w:p>
      <w:pPr>
        <w:widowControl/>
        <w:shd w:val="clear" w:color="auto" w:fill="FFFFFF"/>
        <w:snapToGrid w:val="0"/>
        <w:spacing w:line="360" w:lineRule="auto"/>
        <w:ind w:firstLine="480"/>
        <w:jc w:val="center"/>
        <w:rPr>
          <w:rFonts w:ascii="黑体" w:hAnsi="黑体" w:eastAsia="黑体" w:cs="宋体"/>
          <w:color w:val="000000" w:themeColor="text1"/>
          <w:kern w:val="0"/>
          <w:sz w:val="24"/>
          <w:szCs w:val="24"/>
        </w:rPr>
      </w:pPr>
      <w:r>
        <w:rPr>
          <w:rFonts w:ascii="黑体" w:hAnsi="黑体" w:eastAsia="黑体" w:cs="宋体"/>
          <w:bCs/>
          <w:color w:val="000000" w:themeColor="text1"/>
          <w:kern w:val="0"/>
          <w:sz w:val="28"/>
          <w:szCs w:val="24"/>
        </w:rPr>
        <w:t>第一章 总 则</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第一条</w:t>
      </w:r>
      <w:r>
        <w:rPr>
          <w:rFonts w:hint="eastAsia" w:ascii="黑体" w:hAnsi="黑体" w:eastAsia="黑体" w:cs="宋体"/>
          <w:color w:val="000000" w:themeColor="text1"/>
          <w:kern w:val="0"/>
          <w:sz w:val="24"/>
          <w:szCs w:val="24"/>
        </w:rPr>
        <w:t xml:space="preserve"> </w:t>
      </w:r>
      <w:r>
        <w:rPr>
          <w:rFonts w:hint="eastAsia" w:ascii="宋体" w:hAnsi="宋体" w:cs="宋体"/>
          <w:color w:val="000000" w:themeColor="text1"/>
          <w:kern w:val="0"/>
          <w:sz w:val="24"/>
          <w:szCs w:val="24"/>
        </w:rPr>
        <w:t>为体现党、政府和人民以及热心战友对莞籍七八（桂林）老兵的关怀，东莞市爱国拥军促进会莞籍七八（桂林）老兵服务工作组（以下简称本会）为东莞籍七八年入伍到桂林某部121师及其加入服务工作组成员的退役人员特殊困难和重大病痛开展临时救助工作。本会</w:t>
      </w:r>
      <w:r>
        <w:rPr>
          <w:rFonts w:ascii="宋体" w:hAnsi="宋体" w:cs="宋体"/>
          <w:color w:val="000000" w:themeColor="text1"/>
          <w:kern w:val="0"/>
          <w:sz w:val="24"/>
          <w:szCs w:val="24"/>
        </w:rPr>
        <w:t>为</w:t>
      </w:r>
      <w:r>
        <w:rPr>
          <w:rFonts w:hint="eastAsia" w:ascii="宋体" w:hAnsi="宋体" w:cs="宋体"/>
          <w:color w:val="000000" w:themeColor="text1"/>
          <w:kern w:val="0"/>
          <w:sz w:val="24"/>
          <w:szCs w:val="24"/>
        </w:rPr>
        <w:t>完善和规范莞籍七八（桂林）老兵特殊困难和重大病痛的临时救助工作，</w:t>
      </w:r>
      <w:r>
        <w:rPr>
          <w:rFonts w:ascii="宋体" w:hAnsi="宋体" w:cs="宋体"/>
          <w:color w:val="000000" w:themeColor="text1"/>
          <w:kern w:val="0"/>
          <w:sz w:val="24"/>
          <w:szCs w:val="24"/>
        </w:rPr>
        <w:t>更好地</w:t>
      </w:r>
      <w:r>
        <w:rPr>
          <w:rFonts w:hint="eastAsia" w:ascii="宋体" w:hAnsi="宋体" w:cs="宋体"/>
          <w:color w:val="000000" w:themeColor="text1"/>
          <w:kern w:val="0"/>
          <w:sz w:val="24"/>
          <w:szCs w:val="24"/>
        </w:rPr>
        <w:t>帮助有需要帮助的战友</w:t>
      </w:r>
      <w:r>
        <w:rPr>
          <w:rFonts w:ascii="宋体" w:hAnsi="宋体" w:cs="宋体"/>
          <w:color w:val="000000" w:themeColor="text1"/>
          <w:kern w:val="0"/>
          <w:sz w:val="24"/>
          <w:szCs w:val="24"/>
        </w:rPr>
        <w:t>，根据</w:t>
      </w:r>
      <w:r>
        <w:rPr>
          <w:rFonts w:hint="eastAsia" w:ascii="宋体" w:hAnsi="宋体" w:cs="宋体"/>
          <w:color w:val="000000" w:themeColor="text1"/>
          <w:kern w:val="0"/>
          <w:sz w:val="24"/>
          <w:szCs w:val="24"/>
        </w:rPr>
        <w:t>《莞籍七八（桂林）老兵互助关爱资金管理办法（试行）》</w:t>
      </w:r>
      <w:r>
        <w:rPr>
          <w:rFonts w:ascii="宋体" w:hAnsi="宋体" w:cs="宋体"/>
          <w:color w:val="000000" w:themeColor="text1"/>
          <w:kern w:val="0"/>
          <w:sz w:val="24"/>
          <w:szCs w:val="24"/>
        </w:rPr>
        <w:t>、</w:t>
      </w:r>
      <w:r>
        <w:rPr>
          <w:rFonts w:hint="eastAsia" w:ascii="宋体" w:hAnsi="宋体" w:cs="宋体"/>
          <w:color w:val="000000" w:themeColor="text1"/>
          <w:kern w:val="0"/>
          <w:sz w:val="24"/>
          <w:szCs w:val="24"/>
        </w:rPr>
        <w:t>《莞籍七八（桂林）老兵互助关爱资金监督办法（试行）》，参照</w:t>
      </w:r>
      <w:r>
        <w:rPr>
          <w:rFonts w:ascii="宋体" w:hAnsi="宋体" w:cs="宋体"/>
          <w:color w:val="000000" w:themeColor="text1"/>
          <w:kern w:val="0"/>
          <w:sz w:val="24"/>
          <w:szCs w:val="24"/>
        </w:rPr>
        <w:t>《</w:t>
      </w:r>
      <w:r>
        <w:rPr>
          <w:color w:val="000000" w:themeColor="text1"/>
        </w:rPr>
        <w:fldChar w:fldCharType="begin"/>
      </w:r>
      <w:r>
        <w:rPr>
          <w:color w:val="000000" w:themeColor="text1"/>
        </w:rPr>
        <w:instrText xml:space="preserve"> HYPERLINK "http://baike.baidu.com/view/6900891.htm" \t "_blank" </w:instrText>
      </w:r>
      <w:r>
        <w:rPr>
          <w:color w:val="000000" w:themeColor="text1"/>
        </w:rPr>
        <w:fldChar w:fldCharType="separate"/>
      </w:r>
      <w:r>
        <w:rPr>
          <w:rFonts w:ascii="宋体" w:hAnsi="宋体" w:cs="宋体"/>
          <w:color w:val="000000" w:themeColor="text1"/>
          <w:kern w:val="0"/>
          <w:sz w:val="24"/>
          <w:szCs w:val="24"/>
        </w:rPr>
        <w:t>广东省社会救济条例</w:t>
      </w:r>
      <w:r>
        <w:rPr>
          <w:rFonts w:ascii="宋体" w:hAnsi="宋体" w:cs="宋体"/>
          <w:color w:val="000000" w:themeColor="text1"/>
          <w:kern w:val="0"/>
          <w:sz w:val="24"/>
          <w:szCs w:val="24"/>
        </w:rPr>
        <w:fldChar w:fldCharType="end"/>
      </w:r>
      <w:r>
        <w:rPr>
          <w:rFonts w:ascii="宋体" w:hAnsi="宋体" w:cs="宋体"/>
          <w:color w:val="000000" w:themeColor="text1"/>
          <w:kern w:val="0"/>
          <w:sz w:val="24"/>
          <w:szCs w:val="24"/>
        </w:rPr>
        <w:t>》、《</w:t>
      </w:r>
      <w:r>
        <w:rPr>
          <w:color w:val="000000" w:themeColor="text1"/>
        </w:rPr>
        <w:fldChar w:fldCharType="begin"/>
      </w:r>
      <w:r>
        <w:rPr>
          <w:color w:val="000000" w:themeColor="text1"/>
        </w:rPr>
        <w:instrText xml:space="preserve"> HYPERLINK "http://baike.baidu.com/view/7478734.htm" \t "_blank" </w:instrText>
      </w:r>
      <w:r>
        <w:rPr>
          <w:color w:val="000000" w:themeColor="text1"/>
        </w:rPr>
        <w:fldChar w:fldCharType="separate"/>
      </w:r>
      <w:r>
        <w:rPr>
          <w:rFonts w:ascii="宋体" w:hAnsi="宋体" w:cs="宋体"/>
          <w:color w:val="000000" w:themeColor="text1"/>
          <w:kern w:val="0"/>
          <w:sz w:val="24"/>
          <w:szCs w:val="24"/>
        </w:rPr>
        <w:t>广东省军人抚恤优待办法</w:t>
      </w:r>
      <w:r>
        <w:rPr>
          <w:rFonts w:ascii="宋体" w:hAnsi="宋体" w:cs="宋体"/>
          <w:color w:val="000000" w:themeColor="text1"/>
          <w:kern w:val="0"/>
          <w:sz w:val="24"/>
          <w:szCs w:val="24"/>
        </w:rPr>
        <w:fldChar w:fldCharType="end"/>
      </w:r>
      <w:r>
        <w:rPr>
          <w:rFonts w:ascii="宋体" w:hAnsi="宋体" w:cs="宋体"/>
          <w:color w:val="000000" w:themeColor="text1"/>
          <w:kern w:val="0"/>
          <w:sz w:val="24"/>
          <w:szCs w:val="24"/>
        </w:rPr>
        <w:t>》等有关规定，结合</w:t>
      </w:r>
      <w:r>
        <w:rPr>
          <w:rFonts w:hint="eastAsia" w:ascii="宋体" w:hAnsi="宋体" w:cs="宋体"/>
          <w:color w:val="000000" w:themeColor="text1"/>
          <w:kern w:val="0"/>
          <w:sz w:val="24"/>
          <w:szCs w:val="24"/>
        </w:rPr>
        <w:t>本会《章程》</w:t>
      </w:r>
      <w:r>
        <w:rPr>
          <w:rFonts w:ascii="宋体" w:hAnsi="宋体" w:cs="宋体"/>
          <w:color w:val="000000" w:themeColor="text1"/>
          <w:kern w:val="0"/>
          <w:sz w:val="24"/>
          <w:szCs w:val="24"/>
        </w:rPr>
        <w:t>，制定本办法。</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第二条</w:t>
      </w:r>
      <w:r>
        <w:rPr>
          <w:rFonts w:ascii="宋体" w:hAnsi="宋体" w:cs="宋体"/>
          <w:color w:val="000000" w:themeColor="text1"/>
          <w:kern w:val="0"/>
          <w:sz w:val="24"/>
          <w:szCs w:val="24"/>
        </w:rPr>
        <w:t xml:space="preserve"> 本办法所指的临时救助是指</w:t>
      </w:r>
      <w:r>
        <w:rPr>
          <w:rFonts w:hint="eastAsia" w:ascii="宋体" w:hAnsi="宋体" w:cs="宋体"/>
          <w:color w:val="000000" w:themeColor="text1"/>
          <w:kern w:val="0"/>
          <w:sz w:val="24"/>
          <w:szCs w:val="24"/>
        </w:rPr>
        <w:t>莞籍七八年入伍到桂林某部121师及其加入服务工作成员的退役军人</w:t>
      </w:r>
      <w:r>
        <w:rPr>
          <w:rFonts w:ascii="宋体" w:hAnsi="宋体" w:cs="宋体"/>
          <w:color w:val="000000" w:themeColor="text1"/>
          <w:kern w:val="0"/>
          <w:sz w:val="24"/>
          <w:szCs w:val="24"/>
        </w:rPr>
        <w:t>遇到突发性、特殊性困难造成基本生活暂时出现严重困难，</w:t>
      </w:r>
      <w:r>
        <w:rPr>
          <w:rFonts w:hint="eastAsia" w:ascii="宋体" w:hAnsi="宋体" w:cs="宋体"/>
          <w:color w:val="000000" w:themeColor="text1"/>
          <w:kern w:val="0"/>
          <w:sz w:val="24"/>
          <w:szCs w:val="24"/>
        </w:rPr>
        <w:t>本会</w:t>
      </w:r>
      <w:r>
        <w:rPr>
          <w:rFonts w:ascii="宋体" w:hAnsi="宋体" w:cs="宋体"/>
          <w:color w:val="000000" w:themeColor="text1"/>
          <w:kern w:val="0"/>
          <w:sz w:val="24"/>
          <w:szCs w:val="24"/>
        </w:rPr>
        <w:t>给予的临时性救助。</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第三条</w:t>
      </w:r>
      <w:r>
        <w:rPr>
          <w:rFonts w:ascii="宋体" w:hAnsi="宋体" w:cs="宋体"/>
          <w:color w:val="000000" w:themeColor="text1"/>
          <w:kern w:val="0"/>
          <w:sz w:val="24"/>
          <w:szCs w:val="24"/>
        </w:rPr>
        <w:t xml:space="preserve"> 临时救助应坚持救急救难、公开公平的原则。</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第四条</w:t>
      </w:r>
      <w:r>
        <w:rPr>
          <w:rFonts w:hint="eastAsia" w:ascii="黑体" w:hAnsi="黑体" w:eastAsia="黑体" w:cs="宋体"/>
          <w:color w:val="000000" w:themeColor="text1"/>
          <w:kern w:val="0"/>
          <w:sz w:val="24"/>
          <w:szCs w:val="24"/>
        </w:rPr>
        <w:t xml:space="preserve"> </w:t>
      </w:r>
      <w:r>
        <w:rPr>
          <w:rFonts w:hint="eastAsia" w:ascii="宋体" w:hAnsi="宋体" w:cs="宋体"/>
          <w:color w:val="000000" w:themeColor="text1"/>
          <w:kern w:val="0"/>
          <w:sz w:val="24"/>
          <w:szCs w:val="24"/>
        </w:rPr>
        <w:t>东莞市（以下简称本市）</w:t>
      </w:r>
      <w:r>
        <w:rPr>
          <w:rFonts w:ascii="宋体" w:hAnsi="宋体" w:cs="宋体"/>
          <w:color w:val="000000" w:themeColor="text1"/>
          <w:kern w:val="0"/>
          <w:sz w:val="24"/>
          <w:szCs w:val="24"/>
        </w:rPr>
        <w:t>民政部门是</w:t>
      </w:r>
      <w:r>
        <w:rPr>
          <w:rFonts w:hint="eastAsia" w:ascii="宋体" w:hAnsi="宋体" w:cs="宋体"/>
          <w:color w:val="000000" w:themeColor="text1"/>
          <w:kern w:val="0"/>
          <w:sz w:val="24"/>
          <w:szCs w:val="24"/>
        </w:rPr>
        <w:t>本会</w:t>
      </w:r>
      <w:r>
        <w:rPr>
          <w:rFonts w:ascii="宋体" w:hAnsi="宋体" w:cs="宋体"/>
          <w:color w:val="000000" w:themeColor="text1"/>
          <w:kern w:val="0"/>
          <w:sz w:val="24"/>
          <w:szCs w:val="24"/>
        </w:rPr>
        <w:t>临时救助工作的</w:t>
      </w:r>
      <w:r>
        <w:rPr>
          <w:rFonts w:hint="eastAsia" w:ascii="宋体" w:hAnsi="宋体" w:cs="宋体"/>
          <w:color w:val="000000" w:themeColor="text1"/>
          <w:kern w:val="0"/>
          <w:sz w:val="24"/>
          <w:szCs w:val="24"/>
        </w:rPr>
        <w:t>指导</w:t>
      </w:r>
      <w:r>
        <w:rPr>
          <w:rFonts w:ascii="宋体" w:hAnsi="宋体" w:cs="宋体"/>
          <w:color w:val="000000" w:themeColor="text1"/>
          <w:kern w:val="0"/>
          <w:sz w:val="24"/>
          <w:szCs w:val="24"/>
        </w:rPr>
        <w:t>部门</w:t>
      </w:r>
      <w:r>
        <w:rPr>
          <w:rFonts w:hint="eastAsia" w:ascii="宋体" w:hAnsi="宋体" w:cs="宋体"/>
          <w:color w:val="000000" w:themeColor="text1"/>
          <w:kern w:val="0"/>
          <w:sz w:val="24"/>
          <w:szCs w:val="24"/>
        </w:rPr>
        <w:t>，莞籍七八（桂林）老兵服务组的相关小组、各镇联络人是本会协助和监督人员。同时，需请</w:t>
      </w:r>
      <w:r>
        <w:rPr>
          <w:rFonts w:ascii="宋体" w:hAnsi="宋体" w:cs="宋体"/>
          <w:color w:val="000000" w:themeColor="text1"/>
          <w:kern w:val="0"/>
          <w:sz w:val="24"/>
          <w:szCs w:val="24"/>
        </w:rPr>
        <w:t>村（居）民委员会协助做好本辖区临时救助申请的受理、入户调查</w:t>
      </w:r>
      <w:r>
        <w:rPr>
          <w:rFonts w:hint="eastAsia" w:ascii="宋体" w:hAnsi="宋体" w:cs="宋体"/>
          <w:color w:val="000000" w:themeColor="text1"/>
          <w:kern w:val="0"/>
          <w:sz w:val="24"/>
          <w:szCs w:val="24"/>
        </w:rPr>
        <w:t>和核实</w:t>
      </w:r>
      <w:r>
        <w:rPr>
          <w:rFonts w:ascii="宋体" w:hAnsi="宋体" w:cs="宋体"/>
          <w:color w:val="000000" w:themeColor="text1"/>
          <w:kern w:val="0"/>
          <w:sz w:val="24"/>
          <w:szCs w:val="24"/>
        </w:rPr>
        <w:t>等工作。</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第五条</w:t>
      </w:r>
      <w:r>
        <w:rPr>
          <w:rFonts w:hint="eastAsia" w:ascii="黑体" w:hAnsi="黑体" w:eastAsia="黑体" w:cs="宋体"/>
          <w:color w:val="000000" w:themeColor="text1"/>
          <w:kern w:val="0"/>
          <w:sz w:val="24"/>
          <w:szCs w:val="24"/>
        </w:rPr>
        <w:t xml:space="preserve"> </w:t>
      </w:r>
      <w:r>
        <w:rPr>
          <w:rFonts w:hint="eastAsia" w:ascii="宋体" w:hAnsi="宋体" w:cs="宋体"/>
          <w:color w:val="000000" w:themeColor="text1"/>
          <w:kern w:val="0"/>
          <w:sz w:val="24"/>
          <w:szCs w:val="24"/>
        </w:rPr>
        <w:t>本会除</w:t>
      </w:r>
      <w:r>
        <w:rPr>
          <w:rFonts w:ascii="宋体" w:hAnsi="宋体" w:cs="宋体"/>
          <w:color w:val="000000" w:themeColor="text1"/>
          <w:kern w:val="0"/>
          <w:sz w:val="24"/>
          <w:szCs w:val="24"/>
        </w:rPr>
        <w:t>向特殊困难临时救助对象</w:t>
      </w:r>
      <w:r>
        <w:rPr>
          <w:rFonts w:hint="eastAsia" w:ascii="宋体" w:hAnsi="宋体" w:cs="宋体"/>
          <w:color w:val="000000" w:themeColor="text1"/>
          <w:kern w:val="0"/>
          <w:sz w:val="24"/>
          <w:szCs w:val="24"/>
        </w:rPr>
        <w:t>提供一定的物质和资金救助外，还</w:t>
      </w:r>
      <w:r>
        <w:rPr>
          <w:rFonts w:ascii="宋体" w:hAnsi="宋体" w:cs="宋体"/>
          <w:color w:val="000000" w:themeColor="text1"/>
          <w:kern w:val="0"/>
          <w:sz w:val="24"/>
          <w:szCs w:val="24"/>
        </w:rPr>
        <w:t>提供社会融入、心理疏导、精神慰藉等</w:t>
      </w:r>
      <w:r>
        <w:rPr>
          <w:rFonts w:hint="eastAsia" w:ascii="宋体" w:hAnsi="宋体" w:cs="宋体"/>
          <w:color w:val="000000" w:themeColor="text1"/>
          <w:kern w:val="0"/>
          <w:sz w:val="24"/>
          <w:szCs w:val="24"/>
        </w:rPr>
        <w:t>力所能及的</w:t>
      </w:r>
      <w:r>
        <w:rPr>
          <w:rFonts w:ascii="宋体" w:hAnsi="宋体" w:cs="宋体"/>
          <w:color w:val="000000" w:themeColor="text1"/>
          <w:kern w:val="0"/>
          <w:sz w:val="24"/>
          <w:szCs w:val="24"/>
        </w:rPr>
        <w:t>社会工作专业救助服务。</w:t>
      </w:r>
    </w:p>
    <w:p>
      <w:pPr>
        <w:widowControl/>
        <w:shd w:val="clear" w:color="auto" w:fill="FFFFFF"/>
        <w:snapToGrid w:val="0"/>
        <w:spacing w:line="360" w:lineRule="auto"/>
        <w:ind w:firstLine="480"/>
        <w:jc w:val="center"/>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第六条</w:t>
      </w:r>
      <w:r>
        <w:rPr>
          <w:rFonts w:hint="eastAsia" w:ascii="黑体" w:hAnsi="黑体" w:eastAsia="黑体" w:cs="宋体"/>
          <w:color w:val="000000" w:themeColor="text1"/>
          <w:kern w:val="0"/>
          <w:sz w:val="24"/>
          <w:szCs w:val="24"/>
        </w:rPr>
        <w:t xml:space="preserve"> </w:t>
      </w:r>
      <w:r>
        <w:rPr>
          <w:rFonts w:hint="eastAsia" w:ascii="宋体" w:hAnsi="宋体" w:cs="宋体"/>
          <w:color w:val="000000" w:themeColor="text1"/>
          <w:kern w:val="0"/>
          <w:sz w:val="24"/>
          <w:szCs w:val="24"/>
        </w:rPr>
        <w:t>本会</w:t>
      </w:r>
      <w:r>
        <w:rPr>
          <w:rFonts w:ascii="宋体" w:hAnsi="宋体" w:cs="宋体"/>
          <w:color w:val="000000" w:themeColor="text1"/>
          <w:kern w:val="0"/>
          <w:sz w:val="24"/>
          <w:szCs w:val="24"/>
        </w:rPr>
        <w:t>探索建立社会救助公共平台，为社会力量参与救助提供便利。</w:t>
      </w:r>
    </w:p>
    <w:p>
      <w:pPr>
        <w:widowControl/>
        <w:shd w:val="clear" w:color="auto" w:fill="FFFFFF"/>
        <w:snapToGrid w:val="0"/>
        <w:spacing w:line="360" w:lineRule="auto"/>
        <w:ind w:firstLine="480"/>
        <w:jc w:val="center"/>
        <w:rPr>
          <w:rFonts w:ascii="宋体" w:hAnsi="宋体" w:cs="宋体"/>
          <w:color w:val="000000" w:themeColor="text1"/>
          <w:kern w:val="0"/>
          <w:sz w:val="24"/>
          <w:szCs w:val="24"/>
        </w:rPr>
      </w:pPr>
      <w:r>
        <w:rPr>
          <w:rFonts w:ascii="黑体" w:hAnsi="黑体" w:eastAsia="黑体" w:cs="宋体"/>
          <w:bCs/>
          <w:color w:val="000000" w:themeColor="text1"/>
          <w:kern w:val="0"/>
          <w:sz w:val="28"/>
          <w:szCs w:val="24"/>
        </w:rPr>
        <w:t>第二章 救助范围和标准</w:t>
      </w:r>
    </w:p>
    <w:p>
      <w:pPr>
        <w:widowControl/>
        <w:shd w:val="clear" w:color="auto" w:fill="FFFFFF"/>
        <w:snapToGrid w:val="0"/>
        <w:spacing w:line="360" w:lineRule="auto"/>
        <w:ind w:right="-197" w:rightChars="-94"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第七条</w:t>
      </w:r>
      <w:r>
        <w:rPr>
          <w:rFonts w:ascii="宋体" w:hAnsi="宋体" w:cs="宋体"/>
          <w:color w:val="000000" w:themeColor="text1"/>
          <w:kern w:val="0"/>
          <w:sz w:val="24"/>
          <w:szCs w:val="24"/>
        </w:rPr>
        <w:t xml:space="preserve"> 临时救助对象为本市户籍的</w:t>
      </w:r>
      <w:r>
        <w:rPr>
          <w:rFonts w:hint="eastAsia" w:ascii="宋体" w:hAnsi="宋体" w:cs="宋体"/>
          <w:color w:val="000000" w:themeColor="text1"/>
          <w:kern w:val="0"/>
          <w:sz w:val="24"/>
          <w:szCs w:val="24"/>
        </w:rPr>
        <w:t>七八（桂林）老兵及其加入服务工作组的成员。</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第八条</w:t>
      </w:r>
      <w:r>
        <w:rPr>
          <w:rFonts w:ascii="宋体" w:hAnsi="宋体" w:cs="宋体"/>
          <w:color w:val="000000" w:themeColor="text1"/>
          <w:kern w:val="0"/>
          <w:sz w:val="24"/>
          <w:szCs w:val="24"/>
        </w:rPr>
        <w:t xml:space="preserve"> 符合第七条规定的对象因</w:t>
      </w:r>
      <w:r>
        <w:rPr>
          <w:rFonts w:hint="eastAsia" w:ascii="宋体" w:hAnsi="宋体" w:cs="宋体"/>
          <w:color w:val="000000" w:themeColor="text1"/>
          <w:kern w:val="0"/>
          <w:sz w:val="24"/>
          <w:szCs w:val="24"/>
        </w:rPr>
        <w:t>重大病痛或</w:t>
      </w:r>
      <w:r>
        <w:rPr>
          <w:rFonts w:ascii="宋体" w:hAnsi="宋体" w:cs="宋体"/>
          <w:color w:val="000000" w:themeColor="text1"/>
          <w:kern w:val="0"/>
          <w:sz w:val="24"/>
          <w:szCs w:val="24"/>
        </w:rPr>
        <w:t>其他特殊困难情况造成家庭基本生活暂时出现严重困难的</w:t>
      </w:r>
      <w:r>
        <w:rPr>
          <w:rFonts w:hint="eastAsia" w:ascii="宋体" w:hAnsi="宋体" w:cs="宋体"/>
          <w:color w:val="000000" w:themeColor="text1"/>
          <w:kern w:val="0"/>
          <w:sz w:val="24"/>
          <w:szCs w:val="24"/>
        </w:rPr>
        <w:t>，可以申请临时救助</w:t>
      </w:r>
      <w:r>
        <w:rPr>
          <w:rFonts w:ascii="宋体" w:hAnsi="宋体" w:cs="宋体"/>
          <w:color w:val="000000" w:themeColor="text1"/>
          <w:kern w:val="0"/>
          <w:sz w:val="24"/>
          <w:szCs w:val="24"/>
        </w:rPr>
        <w:t>。</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第九条</w:t>
      </w:r>
      <w:r>
        <w:rPr>
          <w:rFonts w:ascii="宋体" w:hAnsi="宋体" w:cs="宋体"/>
          <w:color w:val="000000" w:themeColor="text1"/>
          <w:kern w:val="0"/>
          <w:sz w:val="24"/>
          <w:szCs w:val="24"/>
        </w:rPr>
        <w:t xml:space="preserve"> 有下列情况之一的不予实施临时救助：</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（一）因违法犯罪造成自身伤亡或财产损失，</w:t>
      </w:r>
      <w:r>
        <w:rPr>
          <w:rFonts w:hint="eastAsia" w:ascii="宋体" w:hAnsi="宋体" w:cs="宋体"/>
          <w:color w:val="000000" w:themeColor="text1"/>
          <w:kern w:val="0"/>
          <w:sz w:val="24"/>
          <w:szCs w:val="24"/>
        </w:rPr>
        <w:t>并</w:t>
      </w:r>
      <w:r>
        <w:rPr>
          <w:rFonts w:ascii="宋体" w:hAnsi="宋体" w:cs="宋体"/>
          <w:color w:val="000000" w:themeColor="text1"/>
          <w:kern w:val="0"/>
          <w:sz w:val="24"/>
          <w:szCs w:val="24"/>
        </w:rPr>
        <w:t>导致家庭困难的</w:t>
      </w:r>
      <w:r>
        <w:rPr>
          <w:rFonts w:hint="eastAsia" w:ascii="宋体" w:hAnsi="宋体" w:cs="宋体"/>
          <w:color w:val="000000" w:themeColor="text1"/>
          <w:kern w:val="0"/>
          <w:sz w:val="24"/>
          <w:szCs w:val="24"/>
        </w:rPr>
        <w:t>；</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（二）拒绝调查核实，或弄虚作假</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隐瞒家庭真实情况的。</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第十条</w:t>
      </w:r>
      <w:r>
        <w:rPr>
          <w:rFonts w:ascii="宋体" w:hAnsi="宋体" w:cs="宋体"/>
          <w:color w:val="000000" w:themeColor="text1"/>
          <w:kern w:val="0"/>
          <w:sz w:val="24"/>
          <w:szCs w:val="24"/>
        </w:rPr>
        <w:t xml:space="preserve"> 原则上按照申请对象困难程度实行分级分类发放救助金。</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（一） 重大疾病医疗救助</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参照东莞市重大疾病医疗保险的支付范围，由重大疾病保险资金支付后个人自付的合规医疗费用部分，给予救助。</w:t>
      </w:r>
      <w:r>
        <w:rPr>
          <w:rFonts w:hint="eastAsia" w:ascii="宋体" w:hAnsi="宋体" w:cs="宋体"/>
          <w:color w:val="000000" w:themeColor="text1"/>
          <w:kern w:val="0"/>
          <w:sz w:val="24"/>
          <w:szCs w:val="24"/>
        </w:rPr>
        <w:t>合规医疗费用包括住院、门诊、自购药品的费用。</w:t>
      </w:r>
    </w:p>
    <w:p>
      <w:pPr>
        <w:widowControl/>
        <w:shd w:val="clear" w:color="auto" w:fill="FFFFFF"/>
        <w:snapToGrid w:val="0"/>
        <w:spacing w:line="360" w:lineRule="auto"/>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救助标准：</w:t>
      </w:r>
    </w:p>
    <w:tbl>
      <w:tblPr>
        <w:tblStyle w:val="6"/>
        <w:tblW w:w="8272"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0"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自付费用</w:t>
            </w:r>
          </w:p>
          <w:p>
            <w:pPr>
              <w:jc w:val="center"/>
              <w:rPr>
                <w:rFonts w:ascii="Times New Roman" w:hAnsi="Times New Roman"/>
                <w:color w:val="000000" w:themeColor="text1"/>
                <w:szCs w:val="21"/>
              </w:rPr>
            </w:pPr>
            <w:r>
              <w:rPr>
                <w:rFonts w:hint="eastAsia" w:ascii="Times New Roman" w:hAnsi="Times New Roman"/>
                <w:color w:val="000000" w:themeColor="text1"/>
                <w:szCs w:val="21"/>
              </w:rPr>
              <w:t>（万元）</w:t>
            </w:r>
          </w:p>
        </w:tc>
        <w:tc>
          <w:tcPr>
            <w:tcW w:w="1420"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1≤￥＜2</w:t>
            </w:r>
          </w:p>
        </w:tc>
        <w:tc>
          <w:tcPr>
            <w:tcW w:w="1420"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2≤￥＜3</w:t>
            </w:r>
          </w:p>
        </w:tc>
        <w:tc>
          <w:tcPr>
            <w:tcW w:w="1420"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3≤￥＜5</w:t>
            </w:r>
          </w:p>
        </w:tc>
        <w:tc>
          <w:tcPr>
            <w:tcW w:w="1421"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5≤￥＜8</w:t>
            </w:r>
          </w:p>
        </w:tc>
        <w:tc>
          <w:tcPr>
            <w:tcW w:w="1421"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0"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救助金额</w:t>
            </w:r>
          </w:p>
          <w:p>
            <w:pPr>
              <w:jc w:val="center"/>
              <w:rPr>
                <w:rFonts w:ascii="Times New Roman" w:hAnsi="Times New Roman"/>
                <w:color w:val="000000" w:themeColor="text1"/>
                <w:szCs w:val="21"/>
              </w:rPr>
            </w:pPr>
            <w:r>
              <w:rPr>
                <w:rFonts w:hint="eastAsia" w:ascii="Times New Roman" w:hAnsi="Times New Roman"/>
                <w:color w:val="000000" w:themeColor="text1"/>
                <w:szCs w:val="21"/>
              </w:rPr>
              <w:t>（万元）</w:t>
            </w:r>
          </w:p>
        </w:tc>
        <w:tc>
          <w:tcPr>
            <w:tcW w:w="1420"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0.3</w:t>
            </w:r>
          </w:p>
        </w:tc>
        <w:tc>
          <w:tcPr>
            <w:tcW w:w="1420"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420"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1.5</w:t>
            </w:r>
          </w:p>
        </w:tc>
        <w:tc>
          <w:tcPr>
            <w:tcW w:w="1421"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421" w:type="dxa"/>
            <w:vAlign w:val="center"/>
          </w:tcPr>
          <w:p>
            <w:pPr>
              <w:jc w:val="center"/>
              <w:rPr>
                <w:rFonts w:ascii="Times New Roman" w:hAnsi="Times New Roman"/>
                <w:color w:val="000000" w:themeColor="text1"/>
                <w:szCs w:val="21"/>
              </w:rPr>
            </w:pPr>
            <w:r>
              <w:rPr>
                <w:rFonts w:hint="eastAsia" w:ascii="Times New Roman" w:hAnsi="Times New Roman"/>
                <w:color w:val="000000" w:themeColor="text1"/>
                <w:szCs w:val="21"/>
              </w:rPr>
              <w:t>3</w:t>
            </w:r>
          </w:p>
        </w:tc>
      </w:tr>
    </w:tbl>
    <w:p>
      <w:pPr>
        <w:widowControl/>
        <w:shd w:val="clear" w:color="auto" w:fill="FFFFFF"/>
        <w:snapToGrid w:val="0"/>
        <w:spacing w:line="180" w:lineRule="exact"/>
        <w:ind w:firstLine="480"/>
        <w:jc w:val="left"/>
        <w:rPr>
          <w:rFonts w:ascii="宋体" w:hAnsi="宋体" w:cs="宋体"/>
          <w:color w:val="000000" w:themeColor="text1"/>
          <w:kern w:val="0"/>
          <w:sz w:val="24"/>
          <w:szCs w:val="24"/>
        </w:rPr>
      </w:pPr>
    </w:p>
    <w:p>
      <w:pPr>
        <w:widowControl/>
        <w:shd w:val="clear" w:color="auto" w:fill="FFFFFF"/>
        <w:snapToGrid w:val="0"/>
        <w:spacing w:line="360" w:lineRule="auto"/>
        <w:ind w:firstLine="240" w:firstLineChars="100"/>
        <w:jc w:val="left"/>
        <w:rPr>
          <w:rFonts w:ascii="宋体" w:hAnsi="宋体" w:cs="宋体"/>
          <w:color w:val="000000" w:themeColor="text1"/>
          <w:kern w:val="0"/>
          <w:sz w:val="24"/>
          <w:szCs w:val="24"/>
        </w:rPr>
      </w:pPr>
      <w:r>
        <w:rPr>
          <w:rFonts w:ascii="宋体" w:hAnsi="宋体" w:cs="宋体"/>
          <w:color w:val="000000" w:themeColor="text1"/>
          <w:kern w:val="0"/>
          <w:sz w:val="24"/>
          <w:szCs w:val="24"/>
        </w:rPr>
        <w:t>（二）</w:t>
      </w:r>
      <w:r>
        <w:rPr>
          <w:rFonts w:hint="eastAsia" w:ascii="宋体" w:hAnsi="宋体" w:cs="宋体"/>
          <w:color w:val="000000" w:themeColor="text1"/>
          <w:kern w:val="0"/>
          <w:sz w:val="24"/>
          <w:szCs w:val="24"/>
        </w:rPr>
        <w:t xml:space="preserve"> 如遇特大困难或特大医疗自付费用救助时，可不按救助标准执行，改为《莞籍七八（桂林）老兵互助关爱资金管理办法（试行）》第五条第二款执行。</w:t>
      </w:r>
    </w:p>
    <w:p>
      <w:pPr>
        <w:widowControl/>
        <w:shd w:val="clear" w:color="auto" w:fill="FFFFFF"/>
        <w:snapToGrid w:val="0"/>
        <w:spacing w:line="360" w:lineRule="auto"/>
        <w:ind w:firstLine="240" w:firstLineChars="1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（三） </w:t>
      </w:r>
      <w:r>
        <w:rPr>
          <w:rFonts w:ascii="宋体" w:hAnsi="宋体" w:cs="宋体"/>
          <w:color w:val="000000" w:themeColor="text1"/>
          <w:kern w:val="0"/>
          <w:sz w:val="24"/>
          <w:szCs w:val="24"/>
        </w:rPr>
        <w:t>突发意外事件救助</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1．造成家庭唯一居住房倒塌或变危房的，一次性给予2万元救助金；其余根据家庭困难情况，一次性给予0.1</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0.5万元救助金。</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2．造成家庭成员死亡的，一次性给予</w:t>
      </w:r>
      <w:r>
        <w:rPr>
          <w:rFonts w:hint="eastAsia" w:ascii="宋体" w:hAnsi="宋体" w:cs="宋体"/>
          <w:color w:val="000000" w:themeColor="text1"/>
          <w:kern w:val="0"/>
          <w:sz w:val="24"/>
          <w:szCs w:val="24"/>
        </w:rPr>
        <w:t>2</w:t>
      </w:r>
      <w:r>
        <w:rPr>
          <w:rFonts w:ascii="宋体" w:hAnsi="宋体" w:cs="宋体"/>
          <w:color w:val="000000" w:themeColor="text1"/>
          <w:kern w:val="0"/>
          <w:sz w:val="24"/>
          <w:szCs w:val="24"/>
        </w:rPr>
        <w:t>万元救助金；造成家庭成员伤残的，参照我市自然灾害伤残等级及救助比例给予</w:t>
      </w:r>
      <w:r>
        <w:rPr>
          <w:rFonts w:hint="eastAsia" w:ascii="宋体" w:hAnsi="宋体" w:cs="宋体"/>
          <w:color w:val="000000" w:themeColor="text1"/>
          <w:kern w:val="0"/>
          <w:sz w:val="24"/>
          <w:szCs w:val="24"/>
        </w:rPr>
        <w:t>适当</w:t>
      </w:r>
      <w:r>
        <w:rPr>
          <w:rFonts w:ascii="宋体" w:hAnsi="宋体" w:cs="宋体"/>
          <w:color w:val="000000" w:themeColor="text1"/>
          <w:kern w:val="0"/>
          <w:sz w:val="24"/>
          <w:szCs w:val="24"/>
        </w:rPr>
        <w:t>救助。</w:t>
      </w:r>
    </w:p>
    <w:p>
      <w:pPr>
        <w:widowControl/>
        <w:shd w:val="clear" w:color="auto" w:fill="FFFFFF"/>
        <w:snapToGrid w:val="0"/>
        <w:spacing w:line="360" w:lineRule="auto"/>
        <w:ind w:firstLine="240" w:firstLineChars="100"/>
        <w:jc w:val="left"/>
        <w:rPr>
          <w:rFonts w:ascii="宋体" w:hAnsi="宋体" w:cs="宋体"/>
          <w:color w:val="000000" w:themeColor="text1"/>
          <w:kern w:val="0"/>
          <w:sz w:val="24"/>
          <w:szCs w:val="24"/>
        </w:rPr>
      </w:pPr>
      <w:r>
        <w:rPr>
          <w:rFonts w:ascii="宋体" w:hAnsi="宋体" w:cs="宋体"/>
          <w:color w:val="000000" w:themeColor="text1"/>
          <w:kern w:val="0"/>
          <w:sz w:val="24"/>
          <w:szCs w:val="24"/>
        </w:rPr>
        <w:t>（</w:t>
      </w:r>
      <w:r>
        <w:rPr>
          <w:rFonts w:hint="eastAsia" w:ascii="宋体" w:hAnsi="宋体" w:cs="宋体"/>
          <w:color w:val="000000" w:themeColor="text1"/>
          <w:kern w:val="0"/>
          <w:sz w:val="24"/>
          <w:szCs w:val="24"/>
        </w:rPr>
        <w:t>四</w:t>
      </w:r>
      <w:r>
        <w:rPr>
          <w:rFonts w:ascii="宋体" w:hAnsi="宋体" w:cs="宋体"/>
          <w:color w:val="000000" w:themeColor="text1"/>
          <w:kern w:val="0"/>
          <w:sz w:val="24"/>
          <w:szCs w:val="24"/>
        </w:rPr>
        <w:t>）其他特殊困难救助</w:t>
      </w:r>
      <w:r>
        <w:rPr>
          <w:rFonts w:hint="eastAsia" w:ascii="宋体" w:hAnsi="宋体" w:cs="宋体"/>
          <w:color w:val="000000" w:themeColor="text1"/>
          <w:kern w:val="0"/>
          <w:sz w:val="24"/>
          <w:szCs w:val="24"/>
        </w:rPr>
        <w:t>（非自然灾害造成）</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根据其家庭困难情况酌情给予救助。</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p>
    <w:p>
      <w:pPr>
        <w:widowControl/>
        <w:shd w:val="clear" w:color="auto" w:fill="FFFFFF"/>
        <w:snapToGrid w:val="0"/>
        <w:spacing w:line="360" w:lineRule="auto"/>
        <w:jc w:val="center"/>
        <w:rPr>
          <w:rFonts w:ascii="宋体" w:hAnsi="宋体" w:cs="宋体"/>
          <w:color w:val="000000" w:themeColor="text1"/>
          <w:kern w:val="0"/>
          <w:sz w:val="24"/>
          <w:szCs w:val="24"/>
        </w:rPr>
      </w:pPr>
      <w:r>
        <w:rPr>
          <w:rFonts w:ascii="黑体" w:hAnsi="黑体" w:eastAsia="黑体" w:cs="宋体"/>
          <w:bCs/>
          <w:color w:val="000000" w:themeColor="text1"/>
          <w:kern w:val="0"/>
          <w:sz w:val="28"/>
          <w:szCs w:val="24"/>
        </w:rPr>
        <w:t>第三章 救助程序</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第十一条</w:t>
      </w:r>
      <w:r>
        <w:rPr>
          <w:rFonts w:ascii="宋体" w:hAnsi="宋体" w:cs="宋体"/>
          <w:color w:val="000000" w:themeColor="text1"/>
          <w:kern w:val="0"/>
          <w:sz w:val="24"/>
          <w:szCs w:val="24"/>
        </w:rPr>
        <w:t xml:space="preserve"> 符合临时救助条件的以家庭为单位，由户主或</w:t>
      </w:r>
      <w:r>
        <w:rPr>
          <w:rFonts w:hint="eastAsia" w:ascii="宋体" w:hAnsi="宋体" w:cs="宋体"/>
          <w:color w:val="000000" w:themeColor="text1"/>
          <w:kern w:val="0"/>
          <w:sz w:val="24"/>
          <w:szCs w:val="24"/>
        </w:rPr>
        <w:t>救助</w:t>
      </w:r>
      <w:r>
        <w:rPr>
          <w:rFonts w:ascii="宋体" w:hAnsi="宋体" w:cs="宋体"/>
          <w:color w:val="000000" w:themeColor="text1"/>
          <w:kern w:val="0"/>
          <w:sz w:val="24"/>
          <w:szCs w:val="24"/>
        </w:rPr>
        <w:t>对象向</w:t>
      </w:r>
      <w:r>
        <w:rPr>
          <w:rFonts w:hint="eastAsia" w:ascii="宋体" w:hAnsi="宋体" w:cs="宋体"/>
          <w:color w:val="000000" w:themeColor="text1"/>
          <w:kern w:val="0"/>
          <w:sz w:val="24"/>
          <w:szCs w:val="24"/>
        </w:rPr>
        <w:t>各镇联络人</w:t>
      </w:r>
      <w:r>
        <w:rPr>
          <w:rFonts w:ascii="宋体" w:hAnsi="宋体" w:cs="宋体"/>
          <w:color w:val="000000" w:themeColor="text1"/>
          <w:kern w:val="0"/>
          <w:sz w:val="24"/>
          <w:szCs w:val="24"/>
        </w:rPr>
        <w:t>提出申请</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户主申请有困难的</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可委托近亲属或村（居）委会的民政干部代为申请</w:t>
      </w:r>
      <w:r>
        <w:rPr>
          <w:rFonts w:hint="eastAsia" w:ascii="宋体" w:hAnsi="宋体" w:cs="宋体"/>
          <w:color w:val="000000" w:themeColor="text1"/>
          <w:kern w:val="0"/>
          <w:sz w:val="24"/>
          <w:szCs w:val="24"/>
        </w:rPr>
        <w:t>，也可委托同年份战友代为申请〕</w:t>
      </w:r>
      <w:r>
        <w:rPr>
          <w:rFonts w:ascii="宋体" w:hAnsi="宋体" w:cs="宋体"/>
          <w:color w:val="000000" w:themeColor="text1"/>
          <w:kern w:val="0"/>
          <w:sz w:val="24"/>
          <w:szCs w:val="24"/>
        </w:rPr>
        <w:t>，填写《东莞市</w:t>
      </w:r>
      <w:r>
        <w:rPr>
          <w:rFonts w:hint="eastAsia" w:ascii="宋体" w:hAnsi="宋体" w:cs="宋体"/>
          <w:color w:val="000000" w:themeColor="text1"/>
          <w:kern w:val="0"/>
          <w:sz w:val="24"/>
          <w:szCs w:val="24"/>
        </w:rPr>
        <w:t>七八（桂林）老兵</w:t>
      </w:r>
      <w:r>
        <w:rPr>
          <w:rFonts w:ascii="宋体" w:hAnsi="宋体" w:cs="宋体"/>
          <w:color w:val="000000" w:themeColor="text1"/>
          <w:kern w:val="0"/>
          <w:sz w:val="24"/>
          <w:szCs w:val="24"/>
        </w:rPr>
        <w:t>困难家庭临时救助申请审批表》，并根据具体情况提交以下材料：</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（一）申请人居民户口簿或居民身份证复印件（委托申请的</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需提供代理人居民身份证复印件）。</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（二）属优抚对象的，须提交优抚对象抚恤补助登记证、退伍证复印件。</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（三）申请重大疾病医疗救助的，须提交</w:t>
      </w:r>
      <w:r>
        <w:rPr>
          <w:rFonts w:hint="eastAsia" w:ascii="宋体" w:hAnsi="宋体" w:cs="宋体"/>
          <w:color w:val="000000" w:themeColor="text1"/>
          <w:kern w:val="0"/>
          <w:sz w:val="24"/>
          <w:szCs w:val="24"/>
        </w:rPr>
        <w:t>申请人合规医疗费用单据原件或复印件、疾病诊断证明的原件或复印件</w:t>
      </w:r>
      <w:r>
        <w:rPr>
          <w:rFonts w:ascii="宋体" w:hAnsi="宋体" w:cs="宋体"/>
          <w:color w:val="000000" w:themeColor="text1"/>
          <w:kern w:val="0"/>
          <w:sz w:val="24"/>
          <w:szCs w:val="24"/>
        </w:rPr>
        <w:t>。以上资料按实际情况提交，以结算日期起一年内有效。</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（四）申请突发意外事件临时救助的，须提交由相关部门责任认定及赔偿认定等相关证明材料；遭受人身意外伤害或家庭财产重大损失的，须提交镇人民政府（街道办事处）或相关管理部门出具的证明材料。</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（五）成功申请救助并通过审批的，本会将救助金直接汇入救助对象的个人账户，并通知申请人，或派专人将救助金送到申请人手中。</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没有按规定提交有关证明材料或提供的证明材料不齐的，不予受理救助申请。</w:t>
      </w:r>
    </w:p>
    <w:p>
      <w:pPr>
        <w:widowControl/>
        <w:numPr>
          <w:ilvl w:val="0"/>
          <w:numId w:val="1"/>
        </w:numPr>
        <w:shd w:val="clear" w:color="auto" w:fill="FFFFFF"/>
        <w:snapToGrid w:val="0"/>
        <w:spacing w:line="360" w:lineRule="auto"/>
        <w:ind w:firstLine="480"/>
        <w:jc w:val="left"/>
        <w:rPr>
          <w:rFonts w:ascii="黑体" w:hAnsi="黑体" w:eastAsia="黑体" w:cs="黑体"/>
          <w:color w:val="000000" w:themeColor="text1"/>
          <w:kern w:val="0"/>
          <w:sz w:val="24"/>
          <w:szCs w:val="24"/>
        </w:rPr>
      </w:pPr>
      <w:r>
        <w:rPr>
          <w:rFonts w:hint="eastAsia" w:ascii="宋体" w:hAnsi="宋体" w:cs="宋体"/>
          <w:color w:val="000000" w:themeColor="text1"/>
          <w:kern w:val="0"/>
          <w:sz w:val="24"/>
          <w:szCs w:val="24"/>
        </w:rPr>
        <w:t xml:space="preserve"> 临时救助的申请请村（居）委会加盖意见，各镇联络人签初审意见，本会收到申请后5个工作日内完成审核等工作。</w:t>
      </w:r>
    </w:p>
    <w:p>
      <w:pPr>
        <w:widowControl/>
        <w:numPr>
          <w:ilvl w:val="0"/>
          <w:numId w:val="1"/>
        </w:numPr>
        <w:shd w:val="clear" w:color="auto" w:fill="FFFFFF"/>
        <w:snapToGrid w:val="0"/>
        <w:spacing w:line="360" w:lineRule="auto"/>
        <w:ind w:firstLine="48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临时救助的申请流程，如下图，见附件：申请表</w:t>
      </w:r>
    </w:p>
    <w:tbl>
      <w:tblPr>
        <w:tblStyle w:val="6"/>
        <w:tblW w:w="8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jc w:val="center"/>
        </w:trPr>
        <w:tc>
          <w:tcPr>
            <w:tcW w:w="8240" w:type="dxa"/>
            <w:vAlign w:val="center"/>
          </w:tcPr>
          <w:p>
            <w:pPr>
              <w:spacing w:line="400" w:lineRule="exact"/>
              <w:ind w:left="917" w:hanging="917" w:hangingChars="382"/>
              <w:jc w:val="left"/>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第1步：申请人本人或户主持相关申请表和相关材料到本镇联络人提出申请</w:t>
            </w:r>
            <w:r>
              <w:rPr>
                <w:rFonts w:hint="eastAsia" w:ascii="仿宋" w:hAnsi="仿宋" w:eastAsia="仿宋"/>
                <w:color w:val="000000" w:themeColor="text1"/>
                <w:sz w:val="24"/>
                <w:szCs w:val="24"/>
              </w:rPr>
              <w:t>〔</w:t>
            </w:r>
            <w:r>
              <w:rPr>
                <w:rFonts w:hint="eastAsia" w:ascii="Times New Roman" w:hAnsi="Times New Roman" w:eastAsia="仿宋_GB2312"/>
                <w:color w:val="000000" w:themeColor="text1"/>
                <w:sz w:val="24"/>
                <w:szCs w:val="24"/>
              </w:rPr>
              <w:t>户主申请有困难的，可委托近亲属或村（居）委会的民政干部代为申请，也可委托同年份战友代为申请</w:t>
            </w:r>
            <w:r>
              <w:rPr>
                <w:rFonts w:hint="eastAsia" w:ascii="仿宋" w:hAnsi="仿宋" w:eastAsia="仿宋"/>
                <w:color w:val="000000" w:themeColor="text1"/>
                <w:sz w:val="24"/>
                <w:szCs w:val="24"/>
              </w:rPr>
              <w:t>〕</w:t>
            </w:r>
            <w:r>
              <w:rPr>
                <w:rFonts w:hint="eastAsia" w:ascii="Times New Roman" w:hAnsi="Times New Roman" w:eastAsia="仿宋_GB2312"/>
                <w:color w:val="000000" w:themeColor="text1"/>
                <w:sz w:val="24"/>
                <w:szCs w:val="24"/>
              </w:rPr>
              <w:t>。</w:t>
            </w:r>
          </w:p>
        </w:tc>
      </w:tr>
    </w:tbl>
    <w:p>
      <w:pPr>
        <w:spacing w:line="400" w:lineRule="exact"/>
        <w:jc w:val="center"/>
        <w:rPr>
          <w:rFonts w:ascii="Times New Roman" w:hAnsi="Times New Roman" w:eastAsia="仿宋_GB2312"/>
          <w:b/>
          <w:color w:val="000000" w:themeColor="text1"/>
          <w:sz w:val="28"/>
          <w:szCs w:val="28"/>
        </w:rPr>
      </w:pPr>
      <w:r>
        <w:rPr>
          <w:rFonts w:hint="eastAsia" w:ascii="Times New Roman" w:hAnsi="Times New Roman" w:eastAsia="仿宋_GB2312"/>
          <w:b/>
          <w:color w:val="000000" w:themeColor="text1"/>
          <w:sz w:val="28"/>
          <w:szCs w:val="28"/>
        </w:rPr>
        <w:t>↓</w:t>
      </w:r>
    </w:p>
    <w:tbl>
      <w:tblPr>
        <w:tblStyle w:val="6"/>
        <w:tblW w:w="8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8199" w:type="dxa"/>
            <w:vAlign w:val="center"/>
          </w:tcPr>
          <w:p>
            <w:pPr>
              <w:spacing w:line="400" w:lineRule="exact"/>
              <w:ind w:left="917" w:hanging="917" w:hangingChars="382"/>
              <w:jc w:val="left"/>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第2步：临时救助的申请，需村（居）委会加注意见，需联络人（分会长）签初审意见，居委会盖章后将材料报送至东莞市爱国拥军促进会审核。</w:t>
            </w:r>
          </w:p>
        </w:tc>
      </w:tr>
    </w:tbl>
    <w:p>
      <w:pPr>
        <w:spacing w:line="400" w:lineRule="exact"/>
        <w:jc w:val="center"/>
        <w:rPr>
          <w:rFonts w:ascii="Times New Roman" w:hAnsi="Times New Roman" w:eastAsia="仿宋_GB2312"/>
          <w:b/>
          <w:color w:val="000000" w:themeColor="text1"/>
          <w:sz w:val="28"/>
          <w:szCs w:val="28"/>
        </w:rPr>
      </w:pPr>
      <w:r>
        <w:rPr>
          <w:rFonts w:hint="eastAsia" w:ascii="Times New Roman" w:hAnsi="Times New Roman" w:eastAsia="仿宋_GB2312"/>
          <w:b/>
          <w:color w:val="000000" w:themeColor="text1"/>
          <w:sz w:val="28"/>
          <w:szCs w:val="28"/>
        </w:rPr>
        <w:t>↓</w:t>
      </w:r>
    </w:p>
    <w:tbl>
      <w:tblPr>
        <w:tblStyle w:val="6"/>
        <w:tblW w:w="81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189" w:type="dxa"/>
            <w:vAlign w:val="center"/>
          </w:tcPr>
          <w:p>
            <w:pPr>
              <w:spacing w:line="400" w:lineRule="exact"/>
              <w:ind w:left="929" w:hanging="929" w:hangingChars="387"/>
              <w:jc w:val="left"/>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第3步：东莞市爱国拥军促进会收到申请后，5个工作日内完成审核等工作。</w:t>
            </w:r>
          </w:p>
        </w:tc>
      </w:tr>
    </w:tbl>
    <w:p>
      <w:pPr>
        <w:spacing w:line="400" w:lineRule="exact"/>
        <w:jc w:val="center"/>
        <w:rPr>
          <w:rFonts w:ascii="Times New Roman" w:hAnsi="Times New Roman" w:eastAsia="仿宋_GB2312"/>
          <w:b/>
          <w:color w:val="000000" w:themeColor="text1"/>
          <w:sz w:val="28"/>
          <w:szCs w:val="28"/>
        </w:rPr>
      </w:pPr>
      <w:r>
        <w:rPr>
          <w:rFonts w:hint="eastAsia" w:ascii="Times New Roman" w:hAnsi="Times New Roman" w:eastAsia="仿宋_GB2312"/>
          <w:b/>
          <w:color w:val="000000" w:themeColor="text1"/>
          <w:sz w:val="28"/>
          <w:szCs w:val="28"/>
        </w:rPr>
        <w:t>↓</w:t>
      </w:r>
    </w:p>
    <w:tbl>
      <w:tblPr>
        <w:tblStyle w:val="6"/>
        <w:tblW w:w="81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jc w:val="center"/>
        </w:trPr>
        <w:tc>
          <w:tcPr>
            <w:tcW w:w="8197" w:type="dxa"/>
            <w:vAlign w:val="center"/>
          </w:tcPr>
          <w:p>
            <w:pPr>
              <w:spacing w:line="400" w:lineRule="exact"/>
              <w:ind w:left="929" w:hanging="929" w:hangingChars="387"/>
              <w:jc w:val="left"/>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第4步：东莞市爱国拥军促进会</w:t>
            </w:r>
            <w:r>
              <w:rPr>
                <w:rFonts w:hint="eastAsia" w:ascii="宋体" w:hAnsi="宋体" w:eastAsia="仿宋_GB2312" w:cs="宋体"/>
                <w:color w:val="000000" w:themeColor="text1"/>
                <w:kern w:val="0"/>
                <w:sz w:val="24"/>
                <w:szCs w:val="24"/>
              </w:rPr>
              <w:t>根据关爱资金的审批权限人审核，并通过相关微信群公布，无异议后，</w:t>
            </w:r>
            <w:r>
              <w:rPr>
                <w:rFonts w:hint="eastAsia" w:ascii="Times New Roman" w:hAnsi="Times New Roman" w:eastAsia="仿宋_GB2312"/>
                <w:color w:val="000000" w:themeColor="text1"/>
                <w:sz w:val="24"/>
                <w:szCs w:val="24"/>
              </w:rPr>
              <w:t>将救助金直接汇入救助对象的个人账户，并通知申请人，或派专人将救助金送到申请人手中。</w:t>
            </w:r>
          </w:p>
        </w:tc>
      </w:tr>
    </w:tbl>
    <w:p>
      <w:pPr>
        <w:widowControl/>
        <w:shd w:val="clear" w:color="auto" w:fill="FFFFFF"/>
        <w:snapToGrid w:val="0"/>
        <w:spacing w:line="360" w:lineRule="auto"/>
        <w:jc w:val="center"/>
        <w:rPr>
          <w:rFonts w:ascii="黑体" w:hAnsi="黑体" w:eastAsia="黑体" w:cs="宋体"/>
          <w:bCs/>
          <w:color w:val="000000" w:themeColor="text1"/>
          <w:kern w:val="0"/>
          <w:sz w:val="28"/>
          <w:szCs w:val="24"/>
        </w:rPr>
      </w:pPr>
    </w:p>
    <w:p>
      <w:pPr>
        <w:widowControl/>
        <w:shd w:val="clear" w:color="auto" w:fill="FFFFFF"/>
        <w:snapToGrid w:val="0"/>
        <w:spacing w:line="360" w:lineRule="auto"/>
        <w:jc w:val="center"/>
        <w:rPr>
          <w:rFonts w:ascii="黑体" w:hAnsi="黑体" w:eastAsia="黑体" w:cs="宋体"/>
          <w:color w:val="000000" w:themeColor="text1"/>
          <w:kern w:val="0"/>
          <w:sz w:val="24"/>
          <w:szCs w:val="24"/>
        </w:rPr>
      </w:pPr>
      <w:r>
        <w:rPr>
          <w:rFonts w:ascii="黑体" w:hAnsi="黑体" w:eastAsia="黑体" w:cs="宋体"/>
          <w:bCs/>
          <w:color w:val="000000" w:themeColor="text1"/>
          <w:kern w:val="0"/>
          <w:sz w:val="28"/>
          <w:szCs w:val="24"/>
        </w:rPr>
        <w:t>第四章 资金管理与监督</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第十</w:t>
      </w:r>
      <w:r>
        <w:rPr>
          <w:rFonts w:hint="eastAsia" w:ascii="黑体" w:hAnsi="黑体" w:eastAsia="黑体" w:cs="宋体"/>
          <w:color w:val="000000" w:themeColor="text1"/>
          <w:kern w:val="0"/>
          <w:sz w:val="24"/>
          <w:szCs w:val="24"/>
        </w:rPr>
        <w:t>四</w:t>
      </w:r>
      <w:r>
        <w:rPr>
          <w:rFonts w:ascii="黑体" w:hAnsi="黑体" w:eastAsia="黑体" w:cs="宋体"/>
          <w:color w:val="000000" w:themeColor="text1"/>
          <w:kern w:val="0"/>
          <w:sz w:val="24"/>
          <w:szCs w:val="24"/>
        </w:rPr>
        <w:t>条</w:t>
      </w:r>
      <w:r>
        <w:rPr>
          <w:rFonts w:hint="eastAsia" w:ascii="黑体" w:hAnsi="黑体" w:eastAsia="黑体" w:cs="宋体"/>
          <w:color w:val="000000" w:themeColor="text1"/>
          <w:kern w:val="0"/>
          <w:sz w:val="24"/>
          <w:szCs w:val="24"/>
        </w:rPr>
        <w:t xml:space="preserve"> </w:t>
      </w:r>
      <w:r>
        <w:rPr>
          <w:rFonts w:ascii="宋体" w:hAnsi="宋体" w:cs="宋体"/>
          <w:color w:val="000000" w:themeColor="text1"/>
          <w:kern w:val="0"/>
          <w:sz w:val="24"/>
          <w:szCs w:val="24"/>
        </w:rPr>
        <w:t>临时救助金必须专款专用，实行专项核算</w:t>
      </w:r>
      <w:r>
        <w:rPr>
          <w:rFonts w:hint="eastAsia" w:ascii="宋体" w:hAnsi="宋体" w:cs="宋体"/>
          <w:color w:val="000000" w:themeColor="text1"/>
          <w:kern w:val="0"/>
          <w:sz w:val="24"/>
          <w:szCs w:val="24"/>
        </w:rPr>
        <w:t>。</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第十</w:t>
      </w:r>
      <w:r>
        <w:rPr>
          <w:rFonts w:hint="eastAsia" w:ascii="黑体" w:hAnsi="黑体" w:eastAsia="黑体" w:cs="宋体"/>
          <w:color w:val="000000" w:themeColor="text1"/>
          <w:kern w:val="0"/>
          <w:sz w:val="24"/>
          <w:szCs w:val="24"/>
        </w:rPr>
        <w:t>五</w:t>
      </w:r>
      <w:r>
        <w:rPr>
          <w:rFonts w:ascii="黑体" w:hAnsi="黑体" w:eastAsia="黑体" w:cs="宋体"/>
          <w:color w:val="000000" w:themeColor="text1"/>
          <w:kern w:val="0"/>
          <w:sz w:val="24"/>
          <w:szCs w:val="24"/>
        </w:rPr>
        <w:t>条</w:t>
      </w:r>
      <w:r>
        <w:rPr>
          <w:rFonts w:hint="eastAsia" w:ascii="黑体" w:hAnsi="黑体" w:eastAsia="黑体" w:cs="宋体"/>
          <w:color w:val="000000" w:themeColor="text1"/>
          <w:kern w:val="0"/>
          <w:sz w:val="24"/>
          <w:szCs w:val="24"/>
        </w:rPr>
        <w:t xml:space="preserve"> </w:t>
      </w:r>
      <w:r>
        <w:rPr>
          <w:rFonts w:hint="eastAsia" w:ascii="宋体" w:hAnsi="宋体" w:cs="宋体"/>
          <w:color w:val="000000" w:themeColor="text1"/>
          <w:kern w:val="0"/>
          <w:sz w:val="24"/>
          <w:szCs w:val="24"/>
        </w:rPr>
        <w:t>本会</w:t>
      </w:r>
      <w:r>
        <w:rPr>
          <w:rFonts w:ascii="宋体" w:hAnsi="宋体" w:cs="宋体"/>
          <w:color w:val="000000" w:themeColor="text1"/>
          <w:kern w:val="0"/>
          <w:sz w:val="24"/>
          <w:szCs w:val="24"/>
        </w:rPr>
        <w:t>建立救助对象审批材料、资金台账、发放名册等临时救助工作档案，并加强档案管理。</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第十</w:t>
      </w:r>
      <w:r>
        <w:rPr>
          <w:rFonts w:hint="eastAsia" w:ascii="黑体" w:hAnsi="黑体" w:eastAsia="黑体" w:cs="宋体"/>
          <w:color w:val="000000" w:themeColor="text1"/>
          <w:kern w:val="0"/>
          <w:sz w:val="24"/>
          <w:szCs w:val="24"/>
        </w:rPr>
        <w:t>六</w:t>
      </w:r>
      <w:r>
        <w:rPr>
          <w:rFonts w:ascii="黑体" w:hAnsi="黑体" w:eastAsia="黑体" w:cs="宋体"/>
          <w:color w:val="000000" w:themeColor="text1"/>
          <w:kern w:val="0"/>
          <w:sz w:val="24"/>
          <w:szCs w:val="24"/>
        </w:rPr>
        <w:t>条</w:t>
      </w:r>
      <w:r>
        <w:rPr>
          <w:rFonts w:hint="eastAsia" w:ascii="黑体" w:hAnsi="黑体" w:eastAsia="黑体" w:cs="宋体"/>
          <w:color w:val="000000" w:themeColor="text1"/>
          <w:kern w:val="0"/>
          <w:sz w:val="24"/>
          <w:szCs w:val="24"/>
        </w:rPr>
        <w:t xml:space="preserve"> </w:t>
      </w:r>
      <w:r>
        <w:rPr>
          <w:rFonts w:hint="eastAsia" w:ascii="宋体" w:hAnsi="宋体" w:cs="宋体"/>
          <w:color w:val="000000" w:themeColor="text1"/>
          <w:kern w:val="0"/>
          <w:sz w:val="24"/>
          <w:szCs w:val="24"/>
        </w:rPr>
        <w:t>本会需</w:t>
      </w:r>
      <w:r>
        <w:rPr>
          <w:rFonts w:ascii="宋体" w:hAnsi="宋体" w:cs="宋体"/>
          <w:color w:val="000000" w:themeColor="text1"/>
          <w:kern w:val="0"/>
          <w:sz w:val="24"/>
          <w:szCs w:val="24"/>
        </w:rPr>
        <w:t>完善监督制度，畅通举报投诉渠道，并委托第三方定期或</w:t>
      </w:r>
      <w:r>
        <w:rPr>
          <w:rFonts w:hint="eastAsia" w:ascii="宋体" w:hAnsi="宋体" w:cs="宋体"/>
          <w:color w:val="000000" w:themeColor="text1"/>
          <w:kern w:val="0"/>
          <w:sz w:val="24"/>
          <w:szCs w:val="24"/>
        </w:rPr>
        <w:t>由内审小组</w:t>
      </w:r>
      <w:r>
        <w:rPr>
          <w:rFonts w:ascii="宋体" w:hAnsi="宋体" w:cs="宋体"/>
          <w:color w:val="000000" w:themeColor="text1"/>
          <w:kern w:val="0"/>
          <w:sz w:val="24"/>
          <w:szCs w:val="24"/>
        </w:rPr>
        <w:t>不定期抽取部分临时救助对象开展入户调查。</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第十</w:t>
      </w:r>
      <w:r>
        <w:rPr>
          <w:rFonts w:hint="eastAsia" w:ascii="黑体" w:hAnsi="黑体" w:eastAsia="黑体" w:cs="宋体"/>
          <w:color w:val="000000" w:themeColor="text1"/>
          <w:kern w:val="0"/>
          <w:sz w:val="24"/>
          <w:szCs w:val="24"/>
        </w:rPr>
        <w:t>七</w:t>
      </w:r>
      <w:r>
        <w:rPr>
          <w:rFonts w:ascii="黑体" w:hAnsi="黑体" w:eastAsia="黑体" w:cs="宋体"/>
          <w:color w:val="000000" w:themeColor="text1"/>
          <w:kern w:val="0"/>
          <w:sz w:val="24"/>
          <w:szCs w:val="24"/>
        </w:rPr>
        <w:t>条</w:t>
      </w:r>
      <w:r>
        <w:rPr>
          <w:rFonts w:ascii="宋体" w:hAnsi="宋体" w:cs="宋体"/>
          <w:color w:val="000000" w:themeColor="text1"/>
          <w:kern w:val="0"/>
          <w:sz w:val="24"/>
          <w:szCs w:val="24"/>
        </w:rPr>
        <w:t xml:space="preserve"> 采取虚报、隐瞒、伪造等手段骗取临时救助金的，</w:t>
      </w:r>
      <w:r>
        <w:rPr>
          <w:rFonts w:hint="eastAsia" w:ascii="宋体" w:hAnsi="宋体" w:cs="宋体"/>
          <w:color w:val="000000" w:themeColor="text1"/>
          <w:kern w:val="0"/>
          <w:sz w:val="24"/>
          <w:szCs w:val="24"/>
        </w:rPr>
        <w:t>本会有权</w:t>
      </w:r>
      <w:r>
        <w:rPr>
          <w:rFonts w:ascii="宋体" w:hAnsi="宋体" w:cs="宋体"/>
          <w:color w:val="000000" w:themeColor="text1"/>
          <w:kern w:val="0"/>
          <w:sz w:val="24"/>
          <w:szCs w:val="24"/>
        </w:rPr>
        <w:t>追回已发放的临时救助金，</w:t>
      </w:r>
      <w:r>
        <w:rPr>
          <w:rFonts w:hint="eastAsia" w:ascii="宋体" w:hAnsi="宋体" w:cs="宋体"/>
          <w:color w:val="000000" w:themeColor="text1"/>
          <w:kern w:val="0"/>
          <w:sz w:val="24"/>
          <w:szCs w:val="24"/>
        </w:rPr>
        <w:t>并参</w:t>
      </w:r>
      <w:r>
        <w:rPr>
          <w:rFonts w:ascii="宋体" w:hAnsi="宋体" w:cs="宋体"/>
          <w:color w:val="000000" w:themeColor="text1"/>
          <w:kern w:val="0"/>
          <w:sz w:val="24"/>
          <w:szCs w:val="24"/>
        </w:rPr>
        <w:t>照《社会救助暂行办法》、《财政违法行为处罚处分条例》的有关规定进行处理；骗取行为构成犯罪的，</w:t>
      </w:r>
      <w:r>
        <w:rPr>
          <w:rFonts w:hint="eastAsia" w:ascii="宋体" w:hAnsi="宋体" w:cs="宋体"/>
          <w:color w:val="000000" w:themeColor="text1"/>
          <w:kern w:val="0"/>
          <w:sz w:val="24"/>
          <w:szCs w:val="24"/>
        </w:rPr>
        <w:t>将</w:t>
      </w:r>
      <w:r>
        <w:rPr>
          <w:rFonts w:ascii="宋体" w:hAnsi="宋体" w:cs="宋体"/>
          <w:color w:val="000000" w:themeColor="text1"/>
          <w:kern w:val="0"/>
          <w:sz w:val="24"/>
          <w:szCs w:val="24"/>
        </w:rPr>
        <w:t>依法追究法律责任。</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w:t>
      </w:r>
      <w:r>
        <w:rPr>
          <w:rFonts w:hint="eastAsia" w:ascii="黑体" w:hAnsi="黑体" w:eastAsia="黑体" w:cs="宋体"/>
          <w:color w:val="000000" w:themeColor="text1"/>
          <w:kern w:val="0"/>
          <w:sz w:val="24"/>
          <w:szCs w:val="24"/>
        </w:rPr>
        <w:t>十八</w:t>
      </w:r>
      <w:r>
        <w:rPr>
          <w:rFonts w:ascii="黑体" w:hAnsi="黑体" w:eastAsia="黑体" w:cs="宋体"/>
          <w:color w:val="000000" w:themeColor="text1"/>
          <w:kern w:val="0"/>
          <w:sz w:val="24"/>
          <w:szCs w:val="24"/>
        </w:rPr>
        <w:t>条</w:t>
      </w:r>
      <w:r>
        <w:rPr>
          <w:rFonts w:ascii="宋体" w:hAnsi="宋体" w:cs="宋体"/>
          <w:color w:val="000000" w:themeColor="text1"/>
          <w:kern w:val="0"/>
          <w:sz w:val="24"/>
          <w:szCs w:val="24"/>
        </w:rPr>
        <w:t xml:space="preserve"> 临时救助工作人员失职、徇私舞弊、滥用职权，违规办理临时救助的，</w:t>
      </w:r>
      <w:r>
        <w:rPr>
          <w:rFonts w:hint="eastAsia" w:ascii="宋体" w:hAnsi="宋体" w:cs="宋体"/>
          <w:color w:val="000000" w:themeColor="text1"/>
          <w:kern w:val="0"/>
          <w:sz w:val="24"/>
          <w:szCs w:val="24"/>
        </w:rPr>
        <w:t>将</w:t>
      </w:r>
      <w:r>
        <w:rPr>
          <w:rFonts w:ascii="宋体" w:hAnsi="宋体" w:cs="宋体"/>
          <w:color w:val="000000" w:themeColor="text1"/>
          <w:kern w:val="0"/>
          <w:sz w:val="24"/>
          <w:szCs w:val="24"/>
        </w:rPr>
        <w:t>按照有关规定追究</w:t>
      </w:r>
      <w:r>
        <w:rPr>
          <w:color w:val="000000" w:themeColor="text1"/>
        </w:rPr>
        <w:fldChar w:fldCharType="begin"/>
      </w:r>
      <w:r>
        <w:rPr>
          <w:color w:val="000000" w:themeColor="text1"/>
        </w:rPr>
        <w:instrText xml:space="preserve"> HYPERLINK "http://baike.baidu.com/view/557620.htm" \t "_blank" </w:instrText>
      </w:r>
      <w:r>
        <w:rPr>
          <w:color w:val="000000" w:themeColor="text1"/>
        </w:rPr>
        <w:fldChar w:fldCharType="separate"/>
      </w:r>
      <w:r>
        <w:rPr>
          <w:rFonts w:ascii="宋体" w:hAnsi="宋体" w:cs="宋体"/>
          <w:color w:val="000000" w:themeColor="text1"/>
          <w:kern w:val="0"/>
          <w:sz w:val="24"/>
          <w:szCs w:val="24"/>
        </w:rPr>
        <w:t>责任</w:t>
      </w:r>
      <w:r>
        <w:rPr>
          <w:rFonts w:ascii="宋体" w:hAnsi="宋体" w:cs="宋体"/>
          <w:color w:val="000000" w:themeColor="text1"/>
          <w:kern w:val="0"/>
          <w:sz w:val="24"/>
          <w:szCs w:val="24"/>
        </w:rPr>
        <w:fldChar w:fldCharType="end"/>
      </w:r>
      <w:r>
        <w:rPr>
          <w:rFonts w:ascii="宋体" w:hAnsi="宋体" w:cs="宋体"/>
          <w:color w:val="000000" w:themeColor="text1"/>
          <w:kern w:val="0"/>
          <w:sz w:val="24"/>
          <w:szCs w:val="24"/>
        </w:rPr>
        <w:t>；构成</w:t>
      </w:r>
      <w:r>
        <w:rPr>
          <w:color w:val="000000" w:themeColor="text1"/>
        </w:rPr>
        <w:fldChar w:fldCharType="begin"/>
      </w:r>
      <w:r>
        <w:rPr>
          <w:color w:val="000000" w:themeColor="text1"/>
        </w:rPr>
        <w:instrText xml:space="preserve"> HYPERLINK "http://baike.baidu.com/subview/14619/15776378.htm" \t "_blank" </w:instrText>
      </w:r>
      <w:r>
        <w:rPr>
          <w:color w:val="000000" w:themeColor="text1"/>
        </w:rPr>
        <w:fldChar w:fldCharType="separate"/>
      </w:r>
      <w:r>
        <w:rPr>
          <w:rFonts w:ascii="宋体" w:hAnsi="宋体" w:cs="宋体"/>
          <w:color w:val="000000" w:themeColor="text1"/>
          <w:kern w:val="0"/>
          <w:sz w:val="24"/>
          <w:szCs w:val="24"/>
        </w:rPr>
        <w:t>犯罪</w:t>
      </w:r>
      <w:r>
        <w:rPr>
          <w:rFonts w:ascii="宋体" w:hAnsi="宋体" w:cs="宋体"/>
          <w:color w:val="000000" w:themeColor="text1"/>
          <w:kern w:val="0"/>
          <w:sz w:val="24"/>
          <w:szCs w:val="24"/>
        </w:rPr>
        <w:fldChar w:fldCharType="end"/>
      </w:r>
      <w:r>
        <w:rPr>
          <w:rFonts w:ascii="宋体" w:hAnsi="宋体" w:cs="宋体"/>
          <w:color w:val="000000" w:themeColor="text1"/>
          <w:kern w:val="0"/>
          <w:sz w:val="24"/>
          <w:szCs w:val="24"/>
        </w:rPr>
        <w:t>的，</w:t>
      </w:r>
      <w:r>
        <w:rPr>
          <w:rFonts w:hint="eastAsia" w:ascii="宋体" w:hAnsi="宋体" w:cs="宋体"/>
          <w:color w:val="000000" w:themeColor="text1"/>
          <w:kern w:val="0"/>
          <w:sz w:val="24"/>
          <w:szCs w:val="24"/>
        </w:rPr>
        <w:t>将</w:t>
      </w:r>
      <w:r>
        <w:rPr>
          <w:rFonts w:ascii="宋体" w:hAnsi="宋体" w:cs="宋体"/>
          <w:color w:val="000000" w:themeColor="text1"/>
          <w:kern w:val="0"/>
          <w:sz w:val="24"/>
          <w:szCs w:val="24"/>
        </w:rPr>
        <w:t>依法追究</w:t>
      </w:r>
      <w:r>
        <w:rPr>
          <w:color w:val="000000" w:themeColor="text1"/>
        </w:rPr>
        <w:fldChar w:fldCharType="begin"/>
      </w:r>
      <w:r>
        <w:rPr>
          <w:color w:val="000000" w:themeColor="text1"/>
        </w:rPr>
        <w:instrText xml:space="preserve"> HYPERLINK "http://baike.baidu.com/view/21606.htm" \t "_blank" </w:instrText>
      </w:r>
      <w:r>
        <w:rPr>
          <w:color w:val="000000" w:themeColor="text1"/>
        </w:rPr>
        <w:fldChar w:fldCharType="separate"/>
      </w:r>
      <w:r>
        <w:rPr>
          <w:rFonts w:ascii="宋体" w:hAnsi="宋体" w:cs="宋体"/>
          <w:color w:val="000000" w:themeColor="text1"/>
          <w:kern w:val="0"/>
          <w:sz w:val="24"/>
          <w:szCs w:val="24"/>
        </w:rPr>
        <w:t>法律责任</w:t>
      </w:r>
      <w:r>
        <w:rPr>
          <w:rFonts w:ascii="宋体" w:hAnsi="宋体" w:cs="宋体"/>
          <w:color w:val="000000" w:themeColor="text1"/>
          <w:kern w:val="0"/>
          <w:sz w:val="24"/>
          <w:szCs w:val="24"/>
        </w:rPr>
        <w:fldChar w:fldCharType="end"/>
      </w:r>
      <w:r>
        <w:rPr>
          <w:rFonts w:ascii="宋体" w:hAnsi="宋体" w:cs="宋体"/>
          <w:color w:val="000000" w:themeColor="text1"/>
          <w:kern w:val="0"/>
          <w:sz w:val="24"/>
          <w:szCs w:val="24"/>
        </w:rPr>
        <w:t>。</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p>
    <w:p>
      <w:pPr>
        <w:widowControl/>
        <w:shd w:val="clear" w:color="auto" w:fill="FFFFFF"/>
        <w:snapToGrid w:val="0"/>
        <w:spacing w:line="360" w:lineRule="auto"/>
        <w:jc w:val="center"/>
        <w:rPr>
          <w:rFonts w:ascii="黑体" w:hAnsi="黑体" w:eastAsia="黑体" w:cs="宋体"/>
          <w:color w:val="000000" w:themeColor="text1"/>
          <w:kern w:val="0"/>
          <w:sz w:val="28"/>
          <w:szCs w:val="24"/>
        </w:rPr>
      </w:pPr>
      <w:r>
        <w:rPr>
          <w:rFonts w:ascii="黑体" w:hAnsi="黑体" w:eastAsia="黑体" w:cs="宋体"/>
          <w:bCs/>
          <w:color w:val="000000" w:themeColor="text1"/>
          <w:kern w:val="0"/>
          <w:sz w:val="28"/>
          <w:szCs w:val="24"/>
        </w:rPr>
        <w:t>第五章 附 则</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w:t>
      </w:r>
      <w:r>
        <w:rPr>
          <w:rFonts w:hint="eastAsia" w:ascii="黑体" w:hAnsi="黑体" w:eastAsia="黑体" w:cs="宋体"/>
          <w:color w:val="000000" w:themeColor="text1"/>
          <w:kern w:val="0"/>
          <w:sz w:val="24"/>
          <w:szCs w:val="24"/>
        </w:rPr>
        <w:t>十九</w:t>
      </w:r>
      <w:r>
        <w:rPr>
          <w:rFonts w:ascii="黑体" w:hAnsi="黑体" w:eastAsia="黑体" w:cs="宋体"/>
          <w:color w:val="000000" w:themeColor="text1"/>
          <w:kern w:val="0"/>
          <w:sz w:val="24"/>
          <w:szCs w:val="24"/>
        </w:rPr>
        <w:t>条</w:t>
      </w:r>
      <w:r>
        <w:rPr>
          <w:rFonts w:ascii="宋体" w:hAnsi="宋体" w:cs="宋体"/>
          <w:color w:val="000000" w:themeColor="text1"/>
          <w:kern w:val="0"/>
          <w:sz w:val="24"/>
          <w:szCs w:val="24"/>
        </w:rPr>
        <w:t xml:space="preserve"> 因流域性水灾、旱灾、风灾等各类自然灾害，以及较大范围遭遇环境污染、破坏性灾害和不可抗力造成社会性灾害的救助，不适用本办法。</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w:t>
      </w:r>
      <w:r>
        <w:rPr>
          <w:rFonts w:hint="eastAsia" w:ascii="黑体" w:hAnsi="黑体" w:eastAsia="黑体" w:cs="宋体"/>
          <w:color w:val="000000" w:themeColor="text1"/>
          <w:kern w:val="0"/>
          <w:sz w:val="24"/>
          <w:szCs w:val="24"/>
        </w:rPr>
        <w:t>二十</w:t>
      </w:r>
      <w:r>
        <w:rPr>
          <w:rFonts w:ascii="黑体" w:hAnsi="黑体" w:eastAsia="黑体" w:cs="宋体"/>
          <w:color w:val="000000" w:themeColor="text1"/>
          <w:kern w:val="0"/>
          <w:sz w:val="24"/>
          <w:szCs w:val="24"/>
        </w:rPr>
        <w:t>条</w:t>
      </w:r>
      <w:r>
        <w:rPr>
          <w:rFonts w:ascii="宋体" w:hAnsi="宋体" w:cs="宋体"/>
          <w:color w:val="000000" w:themeColor="text1"/>
          <w:kern w:val="0"/>
          <w:sz w:val="24"/>
          <w:szCs w:val="24"/>
        </w:rPr>
        <w:t xml:space="preserve"> 本办法由</w:t>
      </w:r>
      <w:r>
        <w:rPr>
          <w:rFonts w:hint="eastAsia" w:ascii="宋体" w:hAnsi="宋体" w:cs="宋体"/>
          <w:color w:val="000000" w:themeColor="text1"/>
          <w:kern w:val="0"/>
          <w:sz w:val="24"/>
          <w:szCs w:val="24"/>
        </w:rPr>
        <w:t>本会</w:t>
      </w:r>
      <w:r>
        <w:rPr>
          <w:rFonts w:ascii="宋体" w:hAnsi="宋体" w:cs="宋体"/>
          <w:color w:val="000000" w:themeColor="text1"/>
          <w:kern w:val="0"/>
          <w:sz w:val="24"/>
          <w:szCs w:val="24"/>
        </w:rPr>
        <w:t>负责解释。</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r>
        <w:rPr>
          <w:rFonts w:ascii="黑体" w:hAnsi="黑体" w:eastAsia="黑体" w:cs="宋体"/>
          <w:color w:val="000000" w:themeColor="text1"/>
          <w:kern w:val="0"/>
          <w:sz w:val="24"/>
          <w:szCs w:val="24"/>
        </w:rPr>
        <w:t>第二十</w:t>
      </w:r>
      <w:r>
        <w:rPr>
          <w:rFonts w:hint="eastAsia" w:ascii="黑体" w:hAnsi="黑体" w:eastAsia="黑体" w:cs="宋体"/>
          <w:color w:val="000000" w:themeColor="text1"/>
          <w:kern w:val="0"/>
          <w:sz w:val="24"/>
          <w:szCs w:val="24"/>
        </w:rPr>
        <w:t>一</w:t>
      </w:r>
      <w:r>
        <w:rPr>
          <w:rFonts w:ascii="黑体" w:hAnsi="黑体" w:eastAsia="黑体" w:cs="宋体"/>
          <w:color w:val="000000" w:themeColor="text1"/>
          <w:kern w:val="0"/>
          <w:sz w:val="24"/>
          <w:szCs w:val="24"/>
        </w:rPr>
        <w:t>条</w:t>
      </w:r>
      <w:r>
        <w:rPr>
          <w:rFonts w:ascii="宋体" w:hAnsi="宋体" w:cs="宋体"/>
          <w:color w:val="000000" w:themeColor="text1"/>
          <w:kern w:val="0"/>
          <w:sz w:val="24"/>
          <w:szCs w:val="24"/>
        </w:rPr>
        <w:t xml:space="preserve"> 本办法自201</w:t>
      </w:r>
      <w:r>
        <w:rPr>
          <w:rFonts w:hint="eastAsia" w:ascii="宋体" w:hAnsi="宋体" w:cs="宋体"/>
          <w:color w:val="000000" w:themeColor="text1"/>
          <w:kern w:val="0"/>
          <w:sz w:val="24"/>
          <w:szCs w:val="24"/>
          <w:lang w:val="en-US" w:eastAsia="zh-CN"/>
        </w:rPr>
        <w:t>7</w:t>
      </w:r>
      <w:r>
        <w:rPr>
          <w:rFonts w:ascii="宋体" w:hAnsi="宋体" w:cs="宋体"/>
          <w:color w:val="000000" w:themeColor="text1"/>
          <w:kern w:val="0"/>
          <w:sz w:val="24"/>
          <w:szCs w:val="24"/>
        </w:rPr>
        <w:t>年</w:t>
      </w:r>
      <w:r>
        <w:rPr>
          <w:rFonts w:hint="eastAsia" w:ascii="宋体" w:hAnsi="宋体" w:cs="宋体"/>
          <w:color w:val="000000" w:themeColor="text1"/>
          <w:kern w:val="0"/>
          <w:sz w:val="24"/>
          <w:szCs w:val="24"/>
          <w:lang w:val="en-US" w:eastAsia="zh-CN"/>
        </w:rPr>
        <w:t>3</w:t>
      </w:r>
      <w:r>
        <w:rPr>
          <w:rFonts w:ascii="宋体" w:hAnsi="宋体" w:cs="宋体"/>
          <w:color w:val="000000" w:themeColor="text1"/>
          <w:kern w:val="0"/>
          <w:sz w:val="24"/>
          <w:szCs w:val="24"/>
        </w:rPr>
        <w:t>月</w:t>
      </w:r>
      <w:r>
        <w:rPr>
          <w:rFonts w:hint="eastAsia" w:ascii="宋体" w:hAnsi="宋体" w:cs="宋体"/>
          <w:color w:val="000000" w:themeColor="text1"/>
          <w:kern w:val="0"/>
          <w:sz w:val="24"/>
          <w:szCs w:val="24"/>
          <w:lang w:val="en-US" w:eastAsia="zh-CN"/>
        </w:rPr>
        <w:t>18</w:t>
      </w:r>
      <w:r>
        <w:rPr>
          <w:rFonts w:ascii="宋体" w:hAnsi="宋体" w:cs="宋体"/>
          <w:color w:val="000000" w:themeColor="text1"/>
          <w:kern w:val="0"/>
          <w:sz w:val="24"/>
          <w:szCs w:val="24"/>
        </w:rPr>
        <w:t>日起施行。</w:t>
      </w:r>
    </w:p>
    <w:p>
      <w:pPr>
        <w:widowControl/>
        <w:shd w:val="clear" w:color="auto" w:fill="FFFFFF"/>
        <w:snapToGrid w:val="0"/>
        <w:spacing w:line="360" w:lineRule="auto"/>
        <w:ind w:firstLine="480"/>
        <w:jc w:val="left"/>
        <w:rPr>
          <w:rFonts w:ascii="宋体" w:hAnsi="宋体" w:cs="宋体"/>
          <w:color w:val="000000" w:themeColor="text1"/>
          <w:kern w:val="0"/>
          <w:sz w:val="24"/>
          <w:szCs w:val="24"/>
        </w:rPr>
      </w:pPr>
    </w:p>
    <w:p>
      <w:pPr>
        <w:widowControl/>
        <w:numPr>
          <w:ilvl w:val="0"/>
          <w:numId w:val="2"/>
        </w:numPr>
        <w:shd w:val="clear" w:color="auto" w:fill="FFFFFF"/>
        <w:snapToGrid w:val="0"/>
        <w:spacing w:line="360" w:lineRule="auto"/>
        <w:ind w:firstLine="480"/>
        <w:jc w:val="center"/>
        <w:rPr>
          <w:rFonts w:hint="eastAsia" w:ascii="宋体" w:hAnsi="宋体" w:cs="宋体"/>
          <w:b/>
          <w:bCs/>
          <w:color w:val="000000" w:themeColor="text1"/>
          <w:kern w:val="0"/>
          <w:sz w:val="28"/>
          <w:szCs w:val="28"/>
          <w:lang w:val="en-US" w:eastAsia="zh-CN"/>
        </w:rPr>
      </w:pPr>
      <w:r>
        <w:rPr>
          <w:rFonts w:hint="eastAsia" w:ascii="宋体" w:hAnsi="宋体" w:cs="宋体"/>
          <w:b/>
          <w:bCs/>
          <w:color w:val="000000" w:themeColor="text1"/>
          <w:kern w:val="0"/>
          <w:sz w:val="28"/>
          <w:szCs w:val="28"/>
          <w:lang w:val="en-US" w:eastAsia="zh-CN"/>
        </w:rPr>
        <w:t>补充条款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经战友大会表决同意，增加如下两条补充条款：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sym w:font="Wingdings" w:char="F081"/>
      </w:r>
      <w:r>
        <w:rPr>
          <w:rFonts w:hint="eastAsia" w:asciiTheme="minorEastAsia" w:hAnsiTheme="minorEastAsia" w:eastAsiaTheme="minorEastAsia" w:cstheme="minorEastAsia"/>
          <w:sz w:val="24"/>
          <w:szCs w:val="24"/>
          <w:lang w:val="en-US" w:eastAsia="zh-CN"/>
        </w:rPr>
        <w:t>互助关爱资金以自愿捐赠为原则，不参加互助关爱资金捐款的78年度老兵，其直系亲属不能申请互助关爱资金资助;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sym w:font="Wingdings" w:char="F082"/>
      </w:r>
      <w:r>
        <w:rPr>
          <w:rFonts w:hint="eastAsia" w:asciiTheme="minorEastAsia" w:hAnsiTheme="minorEastAsia" w:eastAsiaTheme="minorEastAsia" w:cstheme="minorEastAsia"/>
          <w:sz w:val="24"/>
          <w:szCs w:val="24"/>
          <w:lang w:val="en-US" w:eastAsia="zh-CN"/>
        </w:rPr>
        <w:t>不参加互助关爱</w:t>
      </w:r>
      <w:bookmarkStart w:id="0" w:name="_GoBack"/>
      <w:bookmarkEnd w:id="0"/>
      <w:r>
        <w:rPr>
          <w:rFonts w:hint="eastAsia" w:asciiTheme="minorEastAsia" w:hAnsiTheme="minorEastAsia" w:eastAsiaTheme="minorEastAsia" w:cstheme="minorEastAsia"/>
          <w:sz w:val="24"/>
          <w:szCs w:val="24"/>
          <w:lang w:val="en-US" w:eastAsia="zh-CN"/>
        </w:rPr>
        <w:t>资金捐款的78年度老兵个人可以申请享受互助关爱资金，但申请额度不能参照“临时救助”办法的标准执行。</w:t>
      </w:r>
    </w:p>
    <w:p>
      <w:pPr>
        <w:widowControl/>
        <w:shd w:val="clear" w:color="auto" w:fill="FFFFFF"/>
        <w:snapToGrid w:val="0"/>
        <w:spacing w:line="360" w:lineRule="auto"/>
        <w:jc w:val="left"/>
        <w:rPr>
          <w:rFonts w:ascii="宋体" w:hAnsi="宋体" w:cs="宋体"/>
          <w:color w:val="000000" w:themeColor="text1"/>
          <w:kern w:val="0"/>
          <w:sz w:val="24"/>
          <w:szCs w:val="24"/>
        </w:rPr>
      </w:pPr>
    </w:p>
    <w:p>
      <w:pPr>
        <w:ind w:firstLine="3120" w:firstLineChars="1300"/>
        <w:rPr>
          <w:rFonts w:ascii="宋体" w:hAnsi="宋体" w:cs="宋体"/>
          <w:color w:val="000000" w:themeColor="text1"/>
          <w:kern w:val="0"/>
          <w:sz w:val="24"/>
          <w:szCs w:val="24"/>
        </w:rPr>
      </w:pPr>
    </w:p>
    <w:p>
      <w:pPr>
        <w:widowControl/>
        <w:shd w:val="clear" w:color="auto" w:fill="FFFFFF"/>
        <w:snapToGrid w:val="0"/>
        <w:spacing w:line="360" w:lineRule="auto"/>
        <w:ind w:firstLine="480"/>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                    东莞市爱国拥军促进会</w:t>
      </w:r>
    </w:p>
    <w:p>
      <w:pPr>
        <w:widowControl/>
        <w:shd w:val="clear" w:color="auto" w:fill="FFFFFF"/>
        <w:snapToGrid w:val="0"/>
        <w:spacing w:line="360" w:lineRule="auto"/>
        <w:ind w:firstLine="480"/>
        <w:jc w:val="left"/>
        <w:rPr>
          <w:rFonts w:hint="eastAsia" w:ascii="宋体" w:hAnsi="宋体" w:cs="宋体"/>
          <w:color w:val="000000" w:themeColor="text1"/>
          <w:kern w:val="0"/>
          <w:sz w:val="24"/>
          <w:szCs w:val="24"/>
        </w:rPr>
      </w:pPr>
      <w:r>
        <w:rPr>
          <w:rFonts w:hint="eastAsia" w:ascii="宋体" w:hAnsi="宋体" w:cs="宋体"/>
          <w:color w:val="000000" w:themeColor="text1"/>
          <w:kern w:val="0"/>
          <w:sz w:val="24"/>
          <w:szCs w:val="24"/>
        </w:rPr>
        <w:t xml:space="preserve">             </w:t>
      </w:r>
      <w:r>
        <w:rPr>
          <w:rFonts w:hint="eastAsia" w:ascii="宋体" w:hAnsi="宋体" w:cs="宋体"/>
          <w:color w:val="000000" w:themeColor="text1"/>
          <w:kern w:val="0"/>
          <w:sz w:val="24"/>
          <w:szCs w:val="24"/>
          <w:lang w:val="en-US" w:eastAsia="zh-CN"/>
        </w:rPr>
        <w:t xml:space="preserve">        </w:t>
      </w:r>
      <w:r>
        <w:rPr>
          <w:rFonts w:hint="eastAsia" w:ascii="宋体" w:hAnsi="宋体" w:cs="宋体"/>
          <w:color w:val="000000" w:themeColor="text1"/>
          <w:kern w:val="0"/>
          <w:sz w:val="24"/>
          <w:szCs w:val="24"/>
        </w:rPr>
        <w:t xml:space="preserve">  莞籍七八（桂林）老兵服务工作组</w:t>
      </w:r>
      <w:r>
        <w:rPr>
          <w:rFonts w:hint="eastAsia" w:ascii="宋体" w:hAnsi="宋体" w:cs="宋体"/>
          <w:color w:val="000000" w:themeColor="text1"/>
          <w:kern w:val="0"/>
          <w:sz w:val="24"/>
          <w:szCs w:val="24"/>
          <w:lang w:eastAsia="zh-CN"/>
        </w:rPr>
        <w:t>理事会</w:t>
      </w:r>
      <w:r>
        <w:rPr>
          <w:rFonts w:hint="eastAsia" w:ascii="宋体" w:hAnsi="宋体" w:cs="宋体"/>
          <w:color w:val="000000" w:themeColor="text1"/>
          <w:kern w:val="0"/>
          <w:sz w:val="24"/>
          <w:szCs w:val="24"/>
        </w:rPr>
        <w:t xml:space="preserve">   </w:t>
      </w:r>
    </w:p>
    <w:p>
      <w:pPr>
        <w:widowControl/>
        <w:shd w:val="clear" w:color="auto" w:fill="FFFFFF"/>
        <w:snapToGrid w:val="0"/>
        <w:spacing w:line="360" w:lineRule="auto"/>
        <w:ind w:firstLine="480"/>
        <w:jc w:val="left"/>
      </w:pPr>
      <w:r>
        <w:rPr>
          <w:rFonts w:hint="eastAsia" w:ascii="宋体" w:hAnsi="宋体" w:cs="宋体"/>
          <w:color w:val="000000" w:themeColor="text1"/>
          <w:kern w:val="0"/>
          <w:sz w:val="24"/>
          <w:szCs w:val="24"/>
          <w:lang w:val="en-US" w:eastAsia="zh-CN"/>
        </w:rPr>
        <w:t xml:space="preserve">                                  2017年3月18日</w:t>
      </w:r>
      <w:r>
        <w:rPr>
          <w:rFonts w:hint="eastAsia" w:ascii="宋体" w:hAnsi="宋体" w:cs="宋体"/>
          <w:color w:val="000000" w:themeColor="text1"/>
          <w:kern w:val="0"/>
          <w:sz w:val="24"/>
          <w:szCs w:val="24"/>
        </w:rPr>
        <w:t xml:space="preserve">       </w: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康少女文字W5(P)">
    <w:altName w:val="宋体"/>
    <w:panose1 w:val="040F0500000000000000"/>
    <w:charset w:val="86"/>
    <w:family w:val="auto"/>
    <w:pitch w:val="default"/>
    <w:sig w:usb0="00000000" w:usb1="00000000" w:usb2="00000012"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Calibri Light">
    <w:panose1 w:val="020F0302020204030204"/>
    <w:charset w:val="00"/>
    <w:family w:val="auto"/>
    <w:pitch w:val="default"/>
    <w:sig w:usb0="A00002EF" w:usb1="4000207B" w:usb2="00000000" w:usb3="00000000" w:csb0="2000019F" w:csb1="00000000"/>
  </w:font>
  <w:font w:name="方正行楷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C9C32"/>
    <w:multiLevelType w:val="singleLevel"/>
    <w:tmpl w:val="559C9C32"/>
    <w:lvl w:ilvl="0" w:tentative="0">
      <w:start w:val="12"/>
      <w:numFmt w:val="chineseCounting"/>
      <w:suff w:val="space"/>
      <w:lvlText w:val="第%1条"/>
      <w:lvlJc w:val="left"/>
      <w:rPr>
        <w:rFonts w:ascii="黑体" w:hAnsi="黑体" w:eastAsia="黑体"/>
      </w:rPr>
    </w:lvl>
  </w:abstractNum>
  <w:abstractNum w:abstractNumId="1">
    <w:nsid w:val="58E45A7B"/>
    <w:multiLevelType w:val="singleLevel"/>
    <w:tmpl w:val="58E45A7B"/>
    <w:lvl w:ilvl="0" w:tentative="0">
      <w:start w:val="6"/>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D7CE4"/>
    <w:rsid w:val="00070101"/>
    <w:rsid w:val="00077693"/>
    <w:rsid w:val="000A1F15"/>
    <w:rsid w:val="000E784F"/>
    <w:rsid w:val="00183EFD"/>
    <w:rsid w:val="001C78F9"/>
    <w:rsid w:val="001D7CE4"/>
    <w:rsid w:val="001F60F2"/>
    <w:rsid w:val="002607B5"/>
    <w:rsid w:val="002805F5"/>
    <w:rsid w:val="0029570A"/>
    <w:rsid w:val="002B295F"/>
    <w:rsid w:val="002C322F"/>
    <w:rsid w:val="00341043"/>
    <w:rsid w:val="00357E77"/>
    <w:rsid w:val="004A2EF2"/>
    <w:rsid w:val="004F0BF7"/>
    <w:rsid w:val="00506B16"/>
    <w:rsid w:val="005104AC"/>
    <w:rsid w:val="00540F27"/>
    <w:rsid w:val="00541165"/>
    <w:rsid w:val="0055064A"/>
    <w:rsid w:val="005C4A46"/>
    <w:rsid w:val="005C7013"/>
    <w:rsid w:val="005F568E"/>
    <w:rsid w:val="006B1591"/>
    <w:rsid w:val="006B47EA"/>
    <w:rsid w:val="006E4109"/>
    <w:rsid w:val="007227D8"/>
    <w:rsid w:val="00792E78"/>
    <w:rsid w:val="008065C1"/>
    <w:rsid w:val="00811DAA"/>
    <w:rsid w:val="00821C97"/>
    <w:rsid w:val="00893D3E"/>
    <w:rsid w:val="008B166F"/>
    <w:rsid w:val="008D3832"/>
    <w:rsid w:val="008E2730"/>
    <w:rsid w:val="008E5CA1"/>
    <w:rsid w:val="00922337"/>
    <w:rsid w:val="00974E3C"/>
    <w:rsid w:val="009A1AE7"/>
    <w:rsid w:val="00A16865"/>
    <w:rsid w:val="00A962DB"/>
    <w:rsid w:val="00AB3BBD"/>
    <w:rsid w:val="00AD777B"/>
    <w:rsid w:val="00B471F9"/>
    <w:rsid w:val="00B64CB1"/>
    <w:rsid w:val="00B65E2C"/>
    <w:rsid w:val="00B811EA"/>
    <w:rsid w:val="00B8767F"/>
    <w:rsid w:val="00B94DE2"/>
    <w:rsid w:val="00BB499C"/>
    <w:rsid w:val="00C10C33"/>
    <w:rsid w:val="00C209BB"/>
    <w:rsid w:val="00C92C9D"/>
    <w:rsid w:val="00D23255"/>
    <w:rsid w:val="00D558A5"/>
    <w:rsid w:val="00D95F28"/>
    <w:rsid w:val="00DB6411"/>
    <w:rsid w:val="00DD5817"/>
    <w:rsid w:val="00DD7563"/>
    <w:rsid w:val="00E0217E"/>
    <w:rsid w:val="00E13CE6"/>
    <w:rsid w:val="00E21192"/>
    <w:rsid w:val="00E274A6"/>
    <w:rsid w:val="00E448A2"/>
    <w:rsid w:val="00E7698C"/>
    <w:rsid w:val="00E8645E"/>
    <w:rsid w:val="00ED6C28"/>
    <w:rsid w:val="00EE2EF9"/>
    <w:rsid w:val="00F92C2B"/>
    <w:rsid w:val="09DF77FD"/>
    <w:rsid w:val="0A08589E"/>
    <w:rsid w:val="0B2E0CA1"/>
    <w:rsid w:val="0CA73EAC"/>
    <w:rsid w:val="14DF216B"/>
    <w:rsid w:val="160961D8"/>
    <w:rsid w:val="1B094D44"/>
    <w:rsid w:val="1B5221A3"/>
    <w:rsid w:val="1DD112BD"/>
    <w:rsid w:val="206B6277"/>
    <w:rsid w:val="24EF337C"/>
    <w:rsid w:val="34A02620"/>
    <w:rsid w:val="40C12BDD"/>
    <w:rsid w:val="48E63902"/>
    <w:rsid w:val="4F9E7795"/>
    <w:rsid w:val="55556828"/>
    <w:rsid w:val="5811341C"/>
    <w:rsid w:val="5AB95624"/>
    <w:rsid w:val="5B8D0E7F"/>
    <w:rsid w:val="660B4504"/>
    <w:rsid w:val="66C614E8"/>
    <w:rsid w:val="6B2F2AAC"/>
    <w:rsid w:val="6C684D25"/>
    <w:rsid w:val="6D526EDF"/>
    <w:rsid w:val="6DF919F8"/>
    <w:rsid w:val="728C358D"/>
    <w:rsid w:val="72CE1DF2"/>
    <w:rsid w:val="761F3FB1"/>
    <w:rsid w:val="764D11C0"/>
    <w:rsid w:val="779C2667"/>
    <w:rsid w:val="793C0166"/>
    <w:rsid w:val="7C904E67"/>
    <w:rsid w:val="7DB93650"/>
    <w:rsid w:val="7FAB3A73"/>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qFormat/>
    <w:uiPriority w:val="99"/>
  </w:style>
  <w:style w:type="character" w:customStyle="1" w:styleId="7">
    <w:name w:val="页脚 Char"/>
    <w:basedOn w:val="4"/>
    <w:link w:val="2"/>
    <w:semiHidden/>
    <w:qFormat/>
    <w:uiPriority w:val="99"/>
    <w:rPr>
      <w:kern w:val="2"/>
      <w:sz w:val="18"/>
      <w:szCs w:val="18"/>
    </w:rPr>
  </w:style>
  <w:style w:type="character" w:customStyle="1" w:styleId="8">
    <w:name w:val="页眉 Char"/>
    <w:basedOn w:val="4"/>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CDA8F-623A-4FAC-AB32-94DE38D95EC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444</Words>
  <Characters>2532</Characters>
  <Lines>21</Lines>
  <Paragraphs>5</Paragraphs>
  <ScaleCrop>false</ScaleCrop>
  <LinksUpToDate>false</LinksUpToDate>
  <CharactersWithSpaces>2971</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2016-11-09T08:26:00Z</dcterms:created>
  <dc:creator>Chinese User</dc:creator>
  <cp:lastModifiedBy>Administrator</cp:lastModifiedBy>
  <cp:lastPrinted>2017-04-05T02:33:00Z</cp:lastPrinted>
  <dcterms:modified xsi:type="dcterms:W3CDTF">2017-04-05T02:34:52Z</dcterms:modified>
  <dc:title>东莞市爱国拥军促进会</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